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81" w:rsidRDefault="00883081" w:rsidP="006C68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3081" w:rsidRPr="00883081" w:rsidRDefault="00883081" w:rsidP="006C689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0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Короткий взгляд в глубину</w:t>
      </w:r>
      <w:r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шорт-трека</w:t>
      </w:r>
      <w:r w:rsidR="00310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C689B" w:rsidRPr="00883081" w:rsidRDefault="00310EE9" w:rsidP="006C689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C689B">
        <w:rPr>
          <w:rFonts w:ascii="Times New Roman" w:hAnsi="Times New Roman" w:cs="Times New Roman"/>
          <w:sz w:val="28"/>
          <w:szCs w:val="28"/>
        </w:rPr>
        <w:t xml:space="preserve">На начальном этапе развития </w:t>
      </w:r>
      <w:r w:rsidR="0009060E">
        <w:rPr>
          <w:rFonts w:ascii="Times New Roman" w:hAnsi="Times New Roman" w:cs="Times New Roman"/>
          <w:sz w:val="28"/>
          <w:szCs w:val="28"/>
        </w:rPr>
        <w:t xml:space="preserve">шорт-трека (далее </w:t>
      </w:r>
      <w:r w:rsidR="006C689B">
        <w:rPr>
          <w:rFonts w:ascii="Times New Roman" w:hAnsi="Times New Roman" w:cs="Times New Roman"/>
          <w:sz w:val="28"/>
          <w:szCs w:val="28"/>
        </w:rPr>
        <w:t>ш/т</w:t>
      </w:r>
      <w:r w:rsidR="0009060E">
        <w:rPr>
          <w:rFonts w:ascii="Times New Roman" w:hAnsi="Times New Roman" w:cs="Times New Roman"/>
          <w:sz w:val="28"/>
          <w:szCs w:val="28"/>
        </w:rPr>
        <w:t>)</w:t>
      </w:r>
      <w:r w:rsidR="006C689B">
        <w:rPr>
          <w:rFonts w:ascii="Times New Roman" w:hAnsi="Times New Roman" w:cs="Times New Roman"/>
          <w:sz w:val="28"/>
          <w:szCs w:val="28"/>
        </w:rPr>
        <w:t xml:space="preserve"> в мире (будем считать это 1981 г.), когда в эту новую дисциплину в основном шли спортсмены из скоростного бега на коньках (это уж потом к ним присоединились и фигуристы и хоккеисты), </w:t>
      </w:r>
      <w:r w:rsidR="006C689B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развития выносливости тогдашних «шорт – </w:t>
      </w:r>
      <w:proofErr w:type="spellStart"/>
      <w:r w:rsidR="006C689B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трековиков</w:t>
      </w:r>
      <w:proofErr w:type="spellEnd"/>
      <w:r w:rsidR="006C689B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был явно выше, чем у сегодняшних лидеров в этой дисциплине. </w:t>
      </w:r>
      <w:proofErr w:type="gramEnd"/>
    </w:p>
    <w:p w:rsidR="00B3157D" w:rsidRPr="00883081" w:rsidRDefault="006C689B" w:rsidP="006C689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ш/т стал развиваться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система многолетней подготовки спортсменов, а в ее структуре появились все известные этапы – от ЭНП до ЭВСМ и  элитного спорта. В этот же период</w:t>
      </w:r>
      <w:r w:rsidR="00090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090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формироваться многочисленные эмпирические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подготовке спортсменов в рамках этой системы. Но, к сожа</w:t>
      </w:r>
      <w:r w:rsidR="00310EE9">
        <w:rPr>
          <w:rFonts w:ascii="Times New Roman" w:hAnsi="Times New Roman" w:cs="Times New Roman"/>
          <w:sz w:val="28"/>
          <w:szCs w:val="28"/>
        </w:rPr>
        <w:t xml:space="preserve">лению, ни тогда, ни </w:t>
      </w:r>
      <w:proofErr w:type="gramStart"/>
      <w:r w:rsidR="00310EE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310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в одной стране мира </w:t>
      </w:r>
      <w:r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никто системно не изучал этот эмпирический опыт, </w:t>
      </w:r>
      <w:r>
        <w:rPr>
          <w:rFonts w:ascii="Times New Roman" w:hAnsi="Times New Roman" w:cs="Times New Roman"/>
          <w:sz w:val="28"/>
          <w:szCs w:val="28"/>
        </w:rPr>
        <w:t>и не было попыток создать на основе этого опыта, опыта систем подготовки в других сходных видах спорта</w:t>
      </w:r>
      <w:r w:rsidR="0009060E">
        <w:rPr>
          <w:rFonts w:ascii="Times New Roman" w:hAnsi="Times New Roman" w:cs="Times New Roman"/>
          <w:sz w:val="28"/>
          <w:szCs w:val="28"/>
        </w:rPr>
        <w:t xml:space="preserve">, знаний и умений, накопленных в целом в теории и методике спортивной тренировки, в спортивной физиологии, биохимии и биомеханики, </w:t>
      </w:r>
      <w:r w:rsidR="0009060E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доказательную теорию и основы методики тренировки в ш/т.</w:t>
      </w:r>
    </w:p>
    <w:p w:rsidR="0009060E" w:rsidRPr="00883081" w:rsidRDefault="00310EE9" w:rsidP="006C689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60E">
        <w:rPr>
          <w:rFonts w:ascii="Times New Roman" w:hAnsi="Times New Roman" w:cs="Times New Roman"/>
          <w:sz w:val="28"/>
          <w:szCs w:val="28"/>
        </w:rPr>
        <w:t xml:space="preserve">Не смотря на это, сегодня можно с определенной степенью уверенности говорить о том, что в целом </w:t>
      </w:r>
      <w:r w:rsidR="0009060E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ш/т акцентированно подвергаются развитию те физические качества и системы их функционального обеспечения, которые способствуют росту </w:t>
      </w:r>
      <w:proofErr w:type="gramStart"/>
      <w:r w:rsidR="0009060E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</w:t>
      </w:r>
      <w:proofErr w:type="gramEnd"/>
      <w:r w:rsidR="0009060E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беге на 500 м., и частично скоростной выносливости в диапазоне времени соревновательной деятельности (далее СД) = 1.5 мин.</w:t>
      </w:r>
    </w:p>
    <w:p w:rsidR="00BF5230" w:rsidRPr="00883081" w:rsidRDefault="00310EE9" w:rsidP="006C689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60E">
        <w:rPr>
          <w:rFonts w:ascii="Times New Roman" w:hAnsi="Times New Roman" w:cs="Times New Roman"/>
          <w:sz w:val="28"/>
          <w:szCs w:val="28"/>
        </w:rPr>
        <w:t>В подтверждение этому тезису сравните среднее время</w:t>
      </w:r>
      <w:r w:rsidR="00BF5230">
        <w:rPr>
          <w:rFonts w:ascii="Times New Roman" w:hAnsi="Times New Roman" w:cs="Times New Roman"/>
          <w:sz w:val="28"/>
          <w:szCs w:val="28"/>
        </w:rPr>
        <w:t xml:space="preserve"> каждых</w:t>
      </w:r>
      <w:r w:rsidR="0009060E">
        <w:rPr>
          <w:rFonts w:ascii="Times New Roman" w:hAnsi="Times New Roman" w:cs="Times New Roman"/>
          <w:sz w:val="28"/>
          <w:szCs w:val="28"/>
        </w:rPr>
        <w:t xml:space="preserve"> 500 м. при беге спортсменов на дистанцию 1000 м. в скор</w:t>
      </w:r>
      <w:r w:rsidR="00BF5230">
        <w:rPr>
          <w:rFonts w:ascii="Times New Roman" w:hAnsi="Times New Roman" w:cs="Times New Roman"/>
          <w:sz w:val="28"/>
          <w:szCs w:val="28"/>
        </w:rPr>
        <w:t xml:space="preserve">остном беге на коньках (далее СБК) и ш/т. В СБК это время </w:t>
      </w:r>
      <w:r w:rsidR="00BF5230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выше,</w:t>
      </w:r>
      <w:r w:rsidR="00BF5230">
        <w:rPr>
          <w:rFonts w:ascii="Times New Roman" w:hAnsi="Times New Roman" w:cs="Times New Roman"/>
          <w:sz w:val="28"/>
          <w:szCs w:val="28"/>
        </w:rPr>
        <w:t xml:space="preserve"> чем время бега на саму дистанцию 500 м. В ш/т этого не наблюдается. В СБК среднее время каждых 500 м. при беге спортсменов на дистанцию 1000 м. </w:t>
      </w:r>
      <w:r w:rsidR="00BF5230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1.8% ниже</w:t>
      </w:r>
      <w:r w:rsidR="00BF5230">
        <w:rPr>
          <w:rFonts w:ascii="Times New Roman" w:hAnsi="Times New Roman" w:cs="Times New Roman"/>
          <w:sz w:val="28"/>
          <w:szCs w:val="28"/>
        </w:rPr>
        <w:t xml:space="preserve">, чем время бега на саму дистанцию 500 м. А в ш/т этот же показатель </w:t>
      </w:r>
      <w:r w:rsidR="00BF5230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2.4% выше.</w:t>
      </w:r>
    </w:p>
    <w:p w:rsidR="0009060E" w:rsidRDefault="00310EE9" w:rsidP="00E0317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F5230">
        <w:rPr>
          <w:rFonts w:ascii="Times New Roman" w:hAnsi="Times New Roman" w:cs="Times New Roman"/>
          <w:sz w:val="28"/>
          <w:szCs w:val="28"/>
        </w:rPr>
        <w:t>В основе этого феномена лежит и ряд специфических особенностей ш/т, отличающих его от СБК (длинна прямых отрезков дистанции, общая длинна дорожки, малые радиусы поворотов, иная конструкция конек/</w:t>
      </w:r>
      <w:r w:rsidR="00BF5230">
        <w:rPr>
          <w:rFonts w:ascii="Times New Roman" w:hAnsi="Times New Roman" w:cs="Times New Roman"/>
          <w:sz w:val="28"/>
          <w:szCs w:val="28"/>
        </w:rPr>
        <w:br/>
        <w:t>ботинок, наличие системы предварительных и финальных забегов, что оказывает влияние на выбор тактики бега на различных этапах и пр.)</w:t>
      </w:r>
      <w:r w:rsidR="00565A5B">
        <w:rPr>
          <w:rFonts w:ascii="Times New Roman" w:hAnsi="Times New Roman" w:cs="Times New Roman"/>
          <w:sz w:val="28"/>
          <w:szCs w:val="28"/>
        </w:rPr>
        <w:t>, и принятая система подготовки.</w:t>
      </w:r>
      <w:proofErr w:type="gramEnd"/>
      <w:r w:rsidR="00E03175">
        <w:rPr>
          <w:rFonts w:ascii="Times New Roman" w:hAnsi="Times New Roman" w:cs="Times New Roman"/>
          <w:sz w:val="28"/>
          <w:szCs w:val="28"/>
        </w:rPr>
        <w:t xml:space="preserve"> При этом необходимо помнить, что </w:t>
      </w:r>
      <w:r w:rsidR="00E03175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эффективная  тактика</w:t>
      </w:r>
      <w:r w:rsidR="00E03175">
        <w:rPr>
          <w:rFonts w:ascii="Times New Roman" w:hAnsi="Times New Roman" w:cs="Times New Roman"/>
          <w:sz w:val="28"/>
          <w:szCs w:val="28"/>
        </w:rPr>
        <w:t xml:space="preserve"> </w:t>
      </w:r>
      <w:r w:rsidR="00E03175">
        <w:rPr>
          <w:rFonts w:ascii="Times New Roman" w:hAnsi="Times New Roman" w:cs="Times New Roman"/>
          <w:sz w:val="28"/>
          <w:szCs w:val="28"/>
        </w:rPr>
        <w:lastRenderedPageBreak/>
        <w:t xml:space="preserve">(применительно к спортивным соревнованиям) – </w:t>
      </w:r>
      <w:r w:rsidR="00E03175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это набор приемов и способов соревновательных действий, при которых наиболее полно реализуются имеющиеся у спортсмена физические качества. </w:t>
      </w:r>
      <w:r w:rsidR="00E03175">
        <w:rPr>
          <w:rFonts w:ascii="Times New Roman" w:hAnsi="Times New Roman" w:cs="Times New Roman"/>
          <w:sz w:val="28"/>
          <w:szCs w:val="28"/>
        </w:rPr>
        <w:t xml:space="preserve">В идеале в этой «паре» впереди должна стоять задача </w:t>
      </w:r>
      <w:r w:rsidR="00E03175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развития физических качеств спортсмена в купе с его двигательными возможностями, </w:t>
      </w:r>
      <w:r w:rsidR="00E03175">
        <w:rPr>
          <w:rFonts w:ascii="Times New Roman" w:hAnsi="Times New Roman" w:cs="Times New Roman"/>
          <w:sz w:val="28"/>
          <w:szCs w:val="28"/>
        </w:rPr>
        <w:t xml:space="preserve">а уже за этим следует выбор наиболее эффективного пути их реализации в </w:t>
      </w:r>
      <w:proofErr w:type="gramStart"/>
      <w:r w:rsidR="00E0317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E03175">
        <w:rPr>
          <w:rFonts w:ascii="Times New Roman" w:hAnsi="Times New Roman" w:cs="Times New Roman"/>
          <w:sz w:val="28"/>
          <w:szCs w:val="28"/>
        </w:rPr>
        <w:t xml:space="preserve"> в ходе СД. Такой порядок действует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E0317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E03175">
        <w:rPr>
          <w:rFonts w:ascii="Times New Roman" w:hAnsi="Times New Roman" w:cs="Times New Roman"/>
          <w:sz w:val="28"/>
          <w:szCs w:val="28"/>
        </w:rPr>
        <w:t xml:space="preserve"> в СБК.</w:t>
      </w:r>
    </w:p>
    <w:p w:rsidR="00E03175" w:rsidRPr="00883081" w:rsidRDefault="00310EE9" w:rsidP="00E03175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3175">
        <w:rPr>
          <w:rFonts w:ascii="Times New Roman" w:hAnsi="Times New Roman" w:cs="Times New Roman"/>
          <w:sz w:val="28"/>
          <w:szCs w:val="28"/>
        </w:rPr>
        <w:t>Но зачастую в спортивных играх</w:t>
      </w:r>
      <w:r w:rsidR="00F52A48">
        <w:rPr>
          <w:rFonts w:ascii="Times New Roman" w:hAnsi="Times New Roman" w:cs="Times New Roman"/>
          <w:sz w:val="28"/>
          <w:szCs w:val="28"/>
        </w:rPr>
        <w:t xml:space="preserve">, в видах спорта, где правила соревнований предполагают систему предварительных отборочных этапов в рамках соревнований по одной из спортивных дисциплин, и последовательный выход сильнейших спортсменов в финальную часть соревнований, где окончательно и определяется  их победитель, так вот в этом случае </w:t>
      </w:r>
      <w:r w:rsidR="00F52A48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заранее избранная соревновательная тактика может являться системообразующим фактором для развития необходимого комплекса физических качеств.</w:t>
      </w:r>
      <w:proofErr w:type="gramEnd"/>
    </w:p>
    <w:p w:rsidR="00F52A48" w:rsidRDefault="00310EE9" w:rsidP="00E0317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A48">
        <w:rPr>
          <w:rFonts w:ascii="Times New Roman" w:hAnsi="Times New Roman" w:cs="Times New Roman"/>
          <w:sz w:val="28"/>
          <w:szCs w:val="28"/>
        </w:rPr>
        <w:t>Имеют место и случаи, когда спортсмен (команда) независимо от имеющегося уровня физической и технической подготовленности избирают гибкие тактические схемы в зависимости от подготовленности их соперника.</w:t>
      </w:r>
    </w:p>
    <w:p w:rsidR="008B1FD9" w:rsidRPr="00883081" w:rsidRDefault="00310EE9" w:rsidP="00E03175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FD9">
        <w:rPr>
          <w:rFonts w:ascii="Times New Roman" w:hAnsi="Times New Roman" w:cs="Times New Roman"/>
          <w:sz w:val="28"/>
          <w:szCs w:val="28"/>
        </w:rPr>
        <w:t xml:space="preserve">Спортивная сущность ш/т заключается </w:t>
      </w:r>
      <w:r w:rsidR="008B1FD9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завоевании определенного места в предварительных забегах, чтобы иметь возможность прохождения в следующий круг соревнований, или для получения возможности занять более выгодную стартовую позицию в предстоящем круге соревнований</w:t>
      </w:r>
      <w:r w:rsidR="008B1FD9">
        <w:rPr>
          <w:rFonts w:ascii="Times New Roman" w:hAnsi="Times New Roman" w:cs="Times New Roman"/>
          <w:sz w:val="28"/>
          <w:szCs w:val="28"/>
        </w:rPr>
        <w:t>. И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8B1FD9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8B1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FD9">
        <w:rPr>
          <w:rFonts w:ascii="Times New Roman" w:hAnsi="Times New Roman" w:cs="Times New Roman"/>
          <w:sz w:val="28"/>
          <w:szCs w:val="28"/>
        </w:rPr>
        <w:t>победитель</w:t>
      </w:r>
      <w:proofErr w:type="gramEnd"/>
      <w:r w:rsidR="008B1FD9">
        <w:rPr>
          <w:rFonts w:ascii="Times New Roman" w:hAnsi="Times New Roman" w:cs="Times New Roman"/>
          <w:sz w:val="28"/>
          <w:szCs w:val="28"/>
        </w:rPr>
        <w:t xml:space="preserve"> и призеры соревнований определяются в финальном забеге в зависимости от порядка прихода к финишу. В этом формате сам по себе временной критерий показанного </w:t>
      </w:r>
      <w:proofErr w:type="gramStart"/>
      <w:r w:rsidR="008B1FD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8B1FD9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8B1FD9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вторичное значение.</w:t>
      </w:r>
    </w:p>
    <w:p w:rsidR="008B1FD9" w:rsidRDefault="00310EE9" w:rsidP="00E0317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FD9">
        <w:rPr>
          <w:rFonts w:ascii="Times New Roman" w:hAnsi="Times New Roman" w:cs="Times New Roman"/>
          <w:sz w:val="28"/>
          <w:szCs w:val="28"/>
        </w:rPr>
        <w:t>Но стоящая перед спортсменом цель оказаться первым на финише, решается большим комплексом отдельных, взаимосвязанных задач. И вот решение этих задач определяется уровнем физической и технической подготовленности спортсмена. Если спортсмен бежит в финале с соперниками влад</w:t>
      </w:r>
      <w:r w:rsidR="00711EE8">
        <w:rPr>
          <w:rFonts w:ascii="Times New Roman" w:hAnsi="Times New Roman" w:cs="Times New Roman"/>
          <w:sz w:val="28"/>
          <w:szCs w:val="28"/>
        </w:rPr>
        <w:t xml:space="preserve">еющими способностями преодолевать круг со временем </w:t>
      </w:r>
      <w:r w:rsidR="00711EE8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8.8 сек.,</w:t>
      </w:r>
      <w:r w:rsidR="00711EE8">
        <w:rPr>
          <w:rFonts w:ascii="Times New Roman" w:hAnsi="Times New Roman" w:cs="Times New Roman"/>
          <w:sz w:val="28"/>
          <w:szCs w:val="28"/>
        </w:rPr>
        <w:t xml:space="preserve"> то для того, чтобы уверенно рассчитывать на возможность его опередить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711EE8">
        <w:rPr>
          <w:rFonts w:ascii="Times New Roman" w:hAnsi="Times New Roman" w:cs="Times New Roman"/>
          <w:sz w:val="28"/>
          <w:szCs w:val="28"/>
        </w:rPr>
        <w:t xml:space="preserve"> в любом случае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711EE8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gramStart"/>
      <w:r w:rsidR="00711EE8">
        <w:rPr>
          <w:rFonts w:ascii="Times New Roman" w:hAnsi="Times New Roman" w:cs="Times New Roman"/>
          <w:sz w:val="28"/>
          <w:szCs w:val="28"/>
        </w:rPr>
        <w:t>владеть способностью преодолевать</w:t>
      </w:r>
      <w:proofErr w:type="gramEnd"/>
      <w:r w:rsidR="00711EE8">
        <w:rPr>
          <w:rFonts w:ascii="Times New Roman" w:hAnsi="Times New Roman" w:cs="Times New Roman"/>
          <w:sz w:val="28"/>
          <w:szCs w:val="28"/>
        </w:rPr>
        <w:t xml:space="preserve"> круг со временем </w:t>
      </w:r>
      <w:r w:rsidR="00711EE8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8.7 сек</w:t>
      </w:r>
      <w:r w:rsidR="00711EE8">
        <w:rPr>
          <w:rFonts w:ascii="Times New Roman" w:hAnsi="Times New Roman" w:cs="Times New Roman"/>
          <w:sz w:val="28"/>
          <w:szCs w:val="28"/>
        </w:rPr>
        <w:t>. (при равных возможностях в использовании технических элементов обгона, при любой тактике бега).</w:t>
      </w:r>
    </w:p>
    <w:p w:rsidR="00711EE8" w:rsidRPr="006A0F07" w:rsidRDefault="00310EE9" w:rsidP="00E03175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EE8">
        <w:rPr>
          <w:rFonts w:ascii="Times New Roman" w:hAnsi="Times New Roman" w:cs="Times New Roman"/>
          <w:sz w:val="28"/>
          <w:szCs w:val="28"/>
        </w:rPr>
        <w:t xml:space="preserve">Принципиально следует считать, что </w:t>
      </w:r>
      <w:r w:rsidR="00711EE8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эффективная тактика бега</w:t>
      </w:r>
      <w:r w:rsidR="007B2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шорт-треке</w:t>
      </w:r>
      <w:r w:rsidR="00711EE8" w:rsidRPr="008830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должна быть нацелена на попадание спортсмена, участвующего в групповом забеге на общей площади льда, на его свободное пространство.</w:t>
      </w:r>
      <w:r w:rsidR="00711EE8">
        <w:rPr>
          <w:rFonts w:ascii="Times New Roman" w:hAnsi="Times New Roman" w:cs="Times New Roman"/>
          <w:sz w:val="28"/>
          <w:szCs w:val="28"/>
        </w:rPr>
        <w:t xml:space="preserve"> Это создаст для спортсмена возможность при минимальных помехах развить ту скорость бега, </w:t>
      </w:r>
      <w:r w:rsidR="00711EE8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которая обеспечит ему возможность первым пересечь линию финиша.</w:t>
      </w:r>
    </w:p>
    <w:p w:rsidR="00FC0F04" w:rsidRPr="006A0F07" w:rsidRDefault="00310EE9" w:rsidP="00FC0F04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EE8">
        <w:rPr>
          <w:rFonts w:ascii="Times New Roman" w:hAnsi="Times New Roman" w:cs="Times New Roman"/>
          <w:sz w:val="28"/>
          <w:szCs w:val="28"/>
        </w:rPr>
        <w:t>В этом случае</w:t>
      </w:r>
      <w:r w:rsidR="00883081">
        <w:rPr>
          <w:rFonts w:ascii="Times New Roman" w:hAnsi="Times New Roman" w:cs="Times New Roman"/>
          <w:sz w:val="28"/>
          <w:szCs w:val="28"/>
        </w:rPr>
        <w:t>,</w:t>
      </w:r>
      <w:r w:rsidR="006A0F07">
        <w:rPr>
          <w:rFonts w:ascii="Times New Roman" w:hAnsi="Times New Roman" w:cs="Times New Roman"/>
          <w:sz w:val="28"/>
          <w:szCs w:val="28"/>
        </w:rPr>
        <w:t xml:space="preserve"> возможно, что скорость бега на дистанции 500 м. = </w:t>
      </w:r>
      <w:r w:rsidR="006A0F07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8.8 с/</w:t>
      </w:r>
      <w:proofErr w:type="spellStart"/>
      <w:r w:rsidR="006A0F07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</w:t>
      </w:r>
      <w:proofErr w:type="spellEnd"/>
      <w:r w:rsidR="006A0F07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A0F07">
        <w:rPr>
          <w:rFonts w:ascii="Times New Roman" w:hAnsi="Times New Roman" w:cs="Times New Roman"/>
          <w:sz w:val="28"/>
          <w:szCs w:val="28"/>
        </w:rPr>
        <w:t xml:space="preserve"> будет использоваться не только </w:t>
      </w:r>
      <w:r w:rsidR="00711EE8">
        <w:rPr>
          <w:rFonts w:ascii="Times New Roman" w:hAnsi="Times New Roman" w:cs="Times New Roman"/>
          <w:sz w:val="28"/>
          <w:szCs w:val="28"/>
        </w:rPr>
        <w:t>на финишных участках дистанций 1000 м. и 1500 м.</w:t>
      </w:r>
      <w:r w:rsidR="006A0F07">
        <w:rPr>
          <w:rFonts w:ascii="Times New Roman" w:hAnsi="Times New Roman" w:cs="Times New Roman"/>
          <w:sz w:val="28"/>
          <w:szCs w:val="28"/>
        </w:rPr>
        <w:t xml:space="preserve">, а на </w:t>
      </w:r>
      <w:r w:rsidR="006A0F07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значительно большем числе кругов</w:t>
      </w:r>
      <w:r w:rsidR="006A0F07">
        <w:rPr>
          <w:rFonts w:ascii="Times New Roman" w:hAnsi="Times New Roman" w:cs="Times New Roman"/>
          <w:sz w:val="28"/>
          <w:szCs w:val="28"/>
        </w:rPr>
        <w:t xml:space="preserve">. Но это возможно только тогда,  когда </w:t>
      </w:r>
      <w:r w:rsidR="00711EE8"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="00711EE8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будет совершать обгон конкурентов в забеге</w:t>
      </w:r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снаружи, по большему радиусу,</w:t>
      </w:r>
      <w:r w:rsidR="004E2AA6">
        <w:rPr>
          <w:rFonts w:ascii="Times New Roman" w:hAnsi="Times New Roman" w:cs="Times New Roman"/>
          <w:sz w:val="28"/>
          <w:szCs w:val="28"/>
        </w:rPr>
        <w:t xml:space="preserve"> с использованием при беге по повороту </w:t>
      </w:r>
      <w:proofErr w:type="spellStart"/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скрестных</w:t>
      </w:r>
      <w:proofErr w:type="spellEnd"/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шагов</w:t>
      </w:r>
      <w:r w:rsidR="004E2AA6">
        <w:rPr>
          <w:rFonts w:ascii="Times New Roman" w:hAnsi="Times New Roman" w:cs="Times New Roman"/>
          <w:sz w:val="28"/>
          <w:szCs w:val="28"/>
        </w:rPr>
        <w:t xml:space="preserve">, вместо т. н. </w:t>
      </w:r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«дуги».</w:t>
      </w:r>
      <w:r w:rsidR="004E2AA6">
        <w:rPr>
          <w:rFonts w:ascii="Times New Roman" w:hAnsi="Times New Roman" w:cs="Times New Roman"/>
          <w:sz w:val="28"/>
          <w:szCs w:val="28"/>
        </w:rPr>
        <w:t xml:space="preserve"> При использовании «дуги» реализуется принцип – </w:t>
      </w:r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теряем скорость, но выигрываем в расстоянии. </w:t>
      </w:r>
      <w:r w:rsidR="004E2AA6">
        <w:rPr>
          <w:rFonts w:ascii="Times New Roman" w:hAnsi="Times New Roman" w:cs="Times New Roman"/>
          <w:sz w:val="28"/>
          <w:szCs w:val="28"/>
        </w:rPr>
        <w:t xml:space="preserve">При беге по наружному радиусу начинает действовать принцип – </w:t>
      </w:r>
      <w:r w:rsidR="004E2AA6" w:rsidRPr="006A0F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проигрываем в расстоянии, но выигрываем в скорости. </w:t>
      </w:r>
    </w:p>
    <w:p w:rsidR="00FC0F04" w:rsidRDefault="00310EE9" w:rsidP="00FC0F0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2AA6">
        <w:rPr>
          <w:rFonts w:ascii="Times New Roman" w:hAnsi="Times New Roman" w:cs="Times New Roman"/>
          <w:sz w:val="28"/>
          <w:szCs w:val="28"/>
        </w:rPr>
        <w:t xml:space="preserve">Думаю, что расчет оптимальных маршрутов бега по наружному </w:t>
      </w:r>
      <w:r w:rsidR="00FC0F04">
        <w:rPr>
          <w:rFonts w:ascii="Times New Roman" w:hAnsi="Times New Roman" w:cs="Times New Roman"/>
          <w:sz w:val="28"/>
          <w:szCs w:val="28"/>
        </w:rPr>
        <w:t>радиусу, и его сравнение с бегом по поворотам с использованием «дуги», даст возможность тренеру и методисту более точно выбирать ту или иную тактику, направленную на нахождение свободного пространства, позволяющего реализовать возможность при минимальных помехах развить ту скорость бега, к</w:t>
      </w:r>
      <w:r w:rsidR="006A0F07">
        <w:rPr>
          <w:rFonts w:ascii="Times New Roman" w:hAnsi="Times New Roman" w:cs="Times New Roman"/>
          <w:sz w:val="28"/>
          <w:szCs w:val="28"/>
        </w:rPr>
        <w:t>оторая обеспечит ему  первую позицию</w:t>
      </w:r>
      <w:r w:rsidR="00FC0F04">
        <w:rPr>
          <w:rFonts w:ascii="Times New Roman" w:hAnsi="Times New Roman" w:cs="Times New Roman"/>
          <w:sz w:val="28"/>
          <w:szCs w:val="28"/>
        </w:rPr>
        <w:t xml:space="preserve"> при пересечении линии финиша.</w:t>
      </w:r>
      <w:proofErr w:type="gramEnd"/>
    </w:p>
    <w:p w:rsidR="00FD7323" w:rsidRPr="00C821EF" w:rsidRDefault="00FD7323" w:rsidP="00FD7323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</w:t>
      </w:r>
      <w:r w:rsidRPr="00C821E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Таблица № 1</w:t>
      </w:r>
    </w:p>
    <w:tbl>
      <w:tblPr>
        <w:tblW w:w="1024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014"/>
        <w:gridCol w:w="4493"/>
      </w:tblGrid>
      <w:tr w:rsidR="00FD7323" w:rsidTr="00D331F9">
        <w:trPr>
          <w:trHeight w:val="675"/>
        </w:trPr>
        <w:tc>
          <w:tcPr>
            <w:tcW w:w="1598" w:type="dxa"/>
            <w:vMerge w:val="restart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Дистанции, и число уст. МР в период 1981-2022</w:t>
            </w:r>
          </w:p>
        </w:tc>
        <w:tc>
          <w:tcPr>
            <w:tcW w:w="8647" w:type="dxa"/>
            <w:gridSpan w:val="2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Прирост времени = МР в 2022 г. относительно 1981 г. (</w:t>
            </w:r>
            <w:proofErr w:type="gramStart"/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%) </w:t>
            </w:r>
          </w:p>
        </w:tc>
      </w:tr>
      <w:tr w:rsidR="00FD7323" w:rsidTr="00D331F9">
        <w:trPr>
          <w:trHeight w:val="1148"/>
        </w:trPr>
        <w:tc>
          <w:tcPr>
            <w:tcW w:w="1598" w:type="dxa"/>
            <w:vMerge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69" w:type="dxa"/>
          </w:tcPr>
          <w:p w:rsidR="00FD7323" w:rsidRDefault="00FD7323" w:rsidP="00D331F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Скоростной бег на коньках</w:t>
            </w:r>
          </w:p>
        </w:tc>
        <w:tc>
          <w:tcPr>
            <w:tcW w:w="4578" w:type="dxa"/>
          </w:tcPr>
          <w:p w:rsidR="00FD7323" w:rsidRDefault="00FD7323" w:rsidP="00D331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</w:t>
            </w:r>
          </w:p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Шорт - трек</w:t>
            </w:r>
          </w:p>
          <w:p w:rsidR="00FD7323" w:rsidRDefault="00FD7323" w:rsidP="00D331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  <w:p w:rsidR="00FD7323" w:rsidRDefault="00FD7323" w:rsidP="00D331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</w:p>
        </w:tc>
      </w:tr>
      <w:tr w:rsidR="00FD7323" w:rsidTr="00D331F9">
        <w:trPr>
          <w:trHeight w:val="930"/>
        </w:trPr>
        <w:tc>
          <w:tcPr>
            <w:tcW w:w="159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500 м. К-22,  ш/т - 24</w:t>
            </w:r>
          </w:p>
        </w:tc>
        <w:tc>
          <w:tcPr>
            <w:tcW w:w="4069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9.0</w:t>
            </w:r>
          </w:p>
        </w:tc>
        <w:tc>
          <w:tcPr>
            <w:tcW w:w="457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14.8</w:t>
            </w:r>
          </w:p>
        </w:tc>
      </w:tr>
      <w:tr w:rsidR="00FD7323" w:rsidTr="00D331F9">
        <w:trPr>
          <w:trHeight w:val="960"/>
        </w:trPr>
        <w:tc>
          <w:tcPr>
            <w:tcW w:w="159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1000 м. К-28,  ш/т – 20</w:t>
            </w:r>
          </w:p>
        </w:tc>
        <w:tc>
          <w:tcPr>
            <w:tcW w:w="4069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10.5</w:t>
            </w:r>
          </w:p>
        </w:tc>
        <w:tc>
          <w:tcPr>
            <w:tcW w:w="457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18.0</w:t>
            </w:r>
          </w:p>
        </w:tc>
      </w:tr>
      <w:tr w:rsidR="00FD7323" w:rsidTr="00D331F9">
        <w:trPr>
          <w:trHeight w:val="855"/>
        </w:trPr>
        <w:tc>
          <w:tcPr>
            <w:tcW w:w="159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1500 м. К-28,  ш/т –16</w:t>
            </w:r>
          </w:p>
        </w:tc>
        <w:tc>
          <w:tcPr>
            <w:tcW w:w="4069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12.3</w:t>
            </w:r>
          </w:p>
        </w:tc>
        <w:tc>
          <w:tcPr>
            <w:tcW w:w="457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13.1</w:t>
            </w:r>
          </w:p>
        </w:tc>
      </w:tr>
      <w:tr w:rsidR="00FD7323" w:rsidTr="00D331F9">
        <w:trPr>
          <w:trHeight w:val="1020"/>
        </w:trPr>
        <w:tc>
          <w:tcPr>
            <w:tcW w:w="159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5000 м. К-22.</w:t>
            </w:r>
          </w:p>
        </w:tc>
        <w:tc>
          <w:tcPr>
            <w:tcW w:w="4069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27.9</w:t>
            </w:r>
          </w:p>
        </w:tc>
        <w:tc>
          <w:tcPr>
            <w:tcW w:w="4578" w:type="dxa"/>
          </w:tcPr>
          <w:p w:rsidR="00FD7323" w:rsidRPr="00C821EF" w:rsidRDefault="00FD7323" w:rsidP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21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-</w:t>
            </w:r>
          </w:p>
        </w:tc>
      </w:tr>
    </w:tbl>
    <w:p w:rsidR="00FD7323" w:rsidRDefault="00FD7323" w:rsidP="00FD732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F5366" w:rsidRPr="00F02BEF" w:rsidRDefault="00310EE9" w:rsidP="00F02BE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ростом скорости бега, которая</w:t>
      </w:r>
      <w:r w:rsidR="00FD7323">
        <w:rPr>
          <w:rFonts w:ascii="Times New Roman" w:hAnsi="Times New Roman" w:cs="Times New Roman"/>
          <w:sz w:val="28"/>
          <w:szCs w:val="28"/>
        </w:rPr>
        <w:t xml:space="preserve"> определяет рост МР (см. таблицу № 1),</w:t>
      </w:r>
      <w:r w:rsidR="00FC0F04">
        <w:rPr>
          <w:rFonts w:ascii="Times New Roman" w:hAnsi="Times New Roman" w:cs="Times New Roman"/>
          <w:sz w:val="28"/>
          <w:szCs w:val="28"/>
        </w:rPr>
        <w:t xml:space="preserve"> мы наблюдаем в ш/т на протяжении всех 40 лет его эволюционного развития</w:t>
      </w:r>
      <w:r w:rsidR="00F02BEF">
        <w:rPr>
          <w:rFonts w:ascii="Times New Roman" w:hAnsi="Times New Roman" w:cs="Times New Roman"/>
          <w:sz w:val="28"/>
          <w:szCs w:val="28"/>
        </w:rPr>
        <w:t>, что</w:t>
      </w:r>
      <w:r w:rsidR="00FC0F04">
        <w:rPr>
          <w:rFonts w:ascii="Times New Roman" w:hAnsi="Times New Roman" w:cs="Times New Roman"/>
          <w:sz w:val="28"/>
          <w:szCs w:val="28"/>
        </w:rPr>
        <w:t xml:space="preserve"> </w:t>
      </w:r>
      <w:r w:rsidR="00C16B51">
        <w:rPr>
          <w:rFonts w:ascii="Times New Roman" w:hAnsi="Times New Roman" w:cs="Times New Roman"/>
          <w:sz w:val="28"/>
          <w:szCs w:val="28"/>
        </w:rPr>
        <w:t xml:space="preserve">использование технического приема совершения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обгона по внутреннему радиусу – или на входе или на выходе из поворота</w:t>
      </w:r>
      <w:r w:rsidR="00C16B51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весьма рискованным. </w:t>
      </w:r>
      <w:r w:rsidR="00C16B51">
        <w:rPr>
          <w:rFonts w:ascii="Times New Roman" w:hAnsi="Times New Roman" w:cs="Times New Roman"/>
          <w:sz w:val="28"/>
          <w:szCs w:val="28"/>
        </w:rPr>
        <w:t xml:space="preserve">Эти риски связаны с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возможным</w:t>
      </w:r>
      <w:r w:rsidR="007B2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нарушениям</w:t>
      </w:r>
      <w:r w:rsidR="007B2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 бега</w:t>
      </w:r>
      <w:r w:rsidR="00C16B5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падений,</w:t>
      </w:r>
      <w:r w:rsidR="00C16B51">
        <w:rPr>
          <w:rFonts w:ascii="Times New Roman" w:hAnsi="Times New Roman" w:cs="Times New Roman"/>
          <w:sz w:val="28"/>
          <w:szCs w:val="28"/>
        </w:rPr>
        <w:t xml:space="preserve"> поскольку возникающие при этом физич</w:t>
      </w:r>
      <w:r w:rsidR="00FF5366">
        <w:rPr>
          <w:rFonts w:ascii="Times New Roman" w:hAnsi="Times New Roman" w:cs="Times New Roman"/>
          <w:sz w:val="28"/>
          <w:szCs w:val="28"/>
        </w:rPr>
        <w:t xml:space="preserve">еские закономерности </w:t>
      </w:r>
      <w:r w:rsidR="00C16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B51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увеличения угла наклона 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тела спортсменов</w:t>
      </w:r>
      <w:proofErr w:type="gramEnd"/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внутрь</w:t>
      </w:r>
      <w:r w:rsidR="00FF5366">
        <w:rPr>
          <w:rFonts w:ascii="Times New Roman" w:hAnsi="Times New Roman" w:cs="Times New Roman"/>
          <w:sz w:val="28"/>
          <w:szCs w:val="28"/>
        </w:rPr>
        <w:t xml:space="preserve"> 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поворота, снижение высоты центра массы тела</w:t>
      </w:r>
      <w:r w:rsidR="007B2A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над поверхностью льда в зоне критических значений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др</w:t>
      </w:r>
      <w:r w:rsidR="00FF5366">
        <w:rPr>
          <w:rFonts w:ascii="Times New Roman" w:hAnsi="Times New Roman" w:cs="Times New Roman"/>
          <w:sz w:val="28"/>
          <w:szCs w:val="28"/>
        </w:rPr>
        <w:t xml:space="preserve">. 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снижают устойчивость спортсмена на коньке.</w:t>
      </w:r>
      <w:r w:rsidR="00FF5366">
        <w:rPr>
          <w:rFonts w:ascii="Times New Roman" w:hAnsi="Times New Roman" w:cs="Times New Roman"/>
          <w:sz w:val="28"/>
          <w:szCs w:val="28"/>
        </w:rPr>
        <w:t xml:space="preserve"> Поэтому не исключено, что постепенно тактика и частично техника бега спортсменов в ш/т будет видоизм</w:t>
      </w:r>
      <w:r w:rsidR="007B2A6A">
        <w:rPr>
          <w:rFonts w:ascii="Times New Roman" w:hAnsi="Times New Roman" w:cs="Times New Roman"/>
          <w:sz w:val="28"/>
          <w:szCs w:val="28"/>
        </w:rPr>
        <w:t>е</w:t>
      </w:r>
      <w:r w:rsidR="00FF5366">
        <w:rPr>
          <w:rFonts w:ascii="Times New Roman" w:hAnsi="Times New Roman" w:cs="Times New Roman"/>
          <w:sz w:val="28"/>
          <w:szCs w:val="28"/>
        </w:rPr>
        <w:t xml:space="preserve">няться в направлении 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использования наиболее подготовленными спортсменами свободных пространств на площади дорожки ближе к бортам</w:t>
      </w:r>
      <w:r w:rsidR="007B2A6A">
        <w:rPr>
          <w:rFonts w:ascii="Times New Roman" w:hAnsi="Times New Roman" w:cs="Times New Roman"/>
          <w:sz w:val="28"/>
          <w:szCs w:val="28"/>
        </w:rPr>
        <w:t xml:space="preserve"> (и долевым и торце</w:t>
      </w:r>
      <w:r w:rsidR="00FF5366">
        <w:rPr>
          <w:rFonts w:ascii="Times New Roman" w:hAnsi="Times New Roman" w:cs="Times New Roman"/>
          <w:sz w:val="28"/>
          <w:szCs w:val="28"/>
        </w:rPr>
        <w:t xml:space="preserve">вым). А вот это уже потребует от спортсмена повысить не столько уровень силовой подготовки, сколько </w:t>
      </w:r>
      <w:r w:rsidR="00FF5366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скорости и скоростной выносливости.</w:t>
      </w:r>
    </w:p>
    <w:p w:rsidR="00D331F9" w:rsidRDefault="00D331F9" w:rsidP="00D331F9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Таблица № 2</w:t>
      </w:r>
    </w:p>
    <w:tbl>
      <w:tblPr>
        <w:tblW w:w="97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740"/>
        <w:gridCol w:w="1841"/>
        <w:gridCol w:w="1960"/>
        <w:gridCol w:w="1957"/>
      </w:tblGrid>
      <w:tr w:rsidR="00D331F9" w:rsidTr="00D331F9">
        <w:trPr>
          <w:trHeight w:val="66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Дистанционные соотношения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           Соотношения времени = МР (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%)</w:t>
            </w:r>
          </w:p>
        </w:tc>
      </w:tr>
      <w:tr w:rsidR="00D331F9" w:rsidTr="00D331F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9" w:rsidRDefault="00D331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             1981 г.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            2022 г.</w:t>
            </w:r>
          </w:p>
        </w:tc>
      </w:tr>
      <w:tr w:rsidR="00D331F9" w:rsidTr="00D331F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9" w:rsidRDefault="00D331F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Скоростной бег на к-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Шорт- трек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Скоростной бег на к-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ках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Шорт- трек</w:t>
            </w:r>
          </w:p>
        </w:tc>
      </w:tr>
      <w:tr w:rsidR="00D331F9" w:rsidTr="00D331F9">
        <w:trPr>
          <w:trHeight w:val="109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500 /1000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50.3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47.0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51.2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48.8</w:t>
            </w:r>
          </w:p>
        </w:tc>
      </w:tr>
      <w:tr w:rsidR="00D331F9" w:rsidTr="00D331F9">
        <w:trPr>
          <w:trHeight w:val="111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500 /1500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32.3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31.5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33.5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30.9</w:t>
            </w:r>
          </w:p>
        </w:tc>
      </w:tr>
      <w:tr w:rsidR="00D331F9" w:rsidTr="00D331F9">
        <w:trPr>
          <w:trHeight w:val="108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1000 /1500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64.2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67.0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65.6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63.2</w:t>
            </w:r>
          </w:p>
        </w:tc>
      </w:tr>
      <w:tr w:rsidR="00D331F9" w:rsidTr="00D331F9">
        <w:trPr>
          <w:trHeight w:val="10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1500 /5000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27.5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27.7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331F9" w:rsidRDefault="00D331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</w:tbl>
    <w:p w:rsidR="00D331F9" w:rsidRDefault="00D331F9" w:rsidP="00FD7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D35" w:rsidRDefault="00FF5366" w:rsidP="00FD73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D331F9">
        <w:rPr>
          <w:rFonts w:ascii="Times New Roman" w:hAnsi="Times New Roman" w:cs="Times New Roman"/>
          <w:sz w:val="28"/>
          <w:szCs w:val="28"/>
        </w:rPr>
        <w:t xml:space="preserve">ссматривая показатели табл. № 2, </w:t>
      </w:r>
      <w:r w:rsidR="00795D35">
        <w:rPr>
          <w:rFonts w:ascii="Times New Roman" w:hAnsi="Times New Roman" w:cs="Times New Roman"/>
          <w:sz w:val="28"/>
          <w:szCs w:val="28"/>
        </w:rPr>
        <w:t xml:space="preserve">я ориентируюсь на следующий алгоритм </w:t>
      </w:r>
      <w:r w:rsidR="00FD7323">
        <w:rPr>
          <w:rFonts w:ascii="Times New Roman" w:hAnsi="Times New Roman" w:cs="Times New Roman"/>
          <w:sz w:val="28"/>
          <w:szCs w:val="28"/>
        </w:rPr>
        <w:t xml:space="preserve"> </w:t>
      </w:r>
      <w:r w:rsidR="00795D35">
        <w:rPr>
          <w:rFonts w:ascii="Times New Roman" w:hAnsi="Times New Roman" w:cs="Times New Roman"/>
          <w:sz w:val="28"/>
          <w:szCs w:val="28"/>
        </w:rPr>
        <w:t>оценки ее показателей.</w:t>
      </w:r>
    </w:p>
    <w:p w:rsidR="00FC0F04" w:rsidRDefault="00795D35" w:rsidP="00FD73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соотношении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500/1000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его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% величина</w:t>
      </w:r>
      <w:r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возросла.</w:t>
      </w:r>
      <w:r>
        <w:rPr>
          <w:rFonts w:ascii="Times New Roman" w:hAnsi="Times New Roman" w:cs="Times New Roman"/>
          <w:sz w:val="28"/>
          <w:szCs w:val="28"/>
        </w:rPr>
        <w:t xml:space="preserve"> Возрастание этой величины говорит нам о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росте скоростной выносливости в диапазоне СД = 1.5 мин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если мы будем наблюдать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снижение этой величины</w:t>
      </w:r>
      <w:r>
        <w:rPr>
          <w:rFonts w:ascii="Times New Roman" w:hAnsi="Times New Roman" w:cs="Times New Roman"/>
          <w:sz w:val="28"/>
          <w:szCs w:val="28"/>
        </w:rPr>
        <w:t xml:space="preserve">, мы вправе говорить о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снижении уровня скоростной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скорость,</w:t>
      </w:r>
      <w:r>
        <w:rPr>
          <w:rFonts w:ascii="Times New Roman" w:hAnsi="Times New Roman" w:cs="Times New Roman"/>
          <w:sz w:val="28"/>
          <w:szCs w:val="28"/>
        </w:rPr>
        <w:t xml:space="preserve"> которой обладает спортсмен</w:t>
      </w:r>
      <w:r w:rsidR="00F02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оставаться на </w:t>
      </w:r>
      <w:r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прежнем уровне</w:t>
      </w:r>
      <w:r w:rsidR="00FC0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35" w:rsidRDefault="00D331F9" w:rsidP="00D331F9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795D35">
        <w:rPr>
          <w:rFonts w:ascii="Times New Roman" w:hAnsi="Times New Roman" w:cs="Times New Roman"/>
          <w:sz w:val="28"/>
          <w:szCs w:val="28"/>
        </w:rPr>
        <w:t xml:space="preserve">в соотношении 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500/1500</w:t>
      </w:r>
      <w:r w:rsidR="00795D35">
        <w:rPr>
          <w:rFonts w:ascii="Times New Roman" w:hAnsi="Times New Roman" w:cs="Times New Roman"/>
          <w:sz w:val="28"/>
          <w:szCs w:val="28"/>
        </w:rPr>
        <w:t xml:space="preserve"> мы видим, что его 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% величина</w:t>
      </w:r>
      <w:r w:rsidR="00795D35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снизилась</w:t>
      </w:r>
      <w:r w:rsidR="00795D35">
        <w:rPr>
          <w:rFonts w:ascii="Times New Roman" w:hAnsi="Times New Roman" w:cs="Times New Roman"/>
          <w:sz w:val="28"/>
          <w:szCs w:val="28"/>
        </w:rPr>
        <w:t xml:space="preserve">. </w:t>
      </w:r>
      <w:r w:rsidR="00521DF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795D35">
        <w:rPr>
          <w:rFonts w:ascii="Times New Roman" w:hAnsi="Times New Roman" w:cs="Times New Roman"/>
          <w:sz w:val="28"/>
          <w:szCs w:val="28"/>
        </w:rPr>
        <w:t xml:space="preserve"> э</w:t>
      </w:r>
      <w:r w:rsidR="00521DFC">
        <w:rPr>
          <w:rFonts w:ascii="Times New Roman" w:hAnsi="Times New Roman" w:cs="Times New Roman"/>
          <w:sz w:val="28"/>
          <w:szCs w:val="28"/>
        </w:rPr>
        <w:t xml:space="preserve">той величины говорит нам о </w:t>
      </w:r>
      <w:r w:rsidR="00521DFC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снижении уровня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скоростной в</w:t>
      </w:r>
      <w:r w:rsidR="00521DFC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ыносливости в диапазоне СД = 2.5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</w:t>
      </w:r>
      <w:r w:rsidR="00795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скорость,</w:t>
      </w:r>
      <w:r w:rsidR="00795D35">
        <w:rPr>
          <w:rFonts w:ascii="Times New Roman" w:hAnsi="Times New Roman" w:cs="Times New Roman"/>
          <w:sz w:val="28"/>
          <w:szCs w:val="28"/>
        </w:rPr>
        <w:t xml:space="preserve"> которой обладает спортсмен</w:t>
      </w:r>
      <w:r w:rsidR="00F02BEF">
        <w:rPr>
          <w:rFonts w:ascii="Times New Roman" w:hAnsi="Times New Roman" w:cs="Times New Roman"/>
          <w:sz w:val="28"/>
          <w:szCs w:val="28"/>
        </w:rPr>
        <w:t>,</w:t>
      </w:r>
      <w:r w:rsidR="00795D35">
        <w:rPr>
          <w:rFonts w:ascii="Times New Roman" w:hAnsi="Times New Roman" w:cs="Times New Roman"/>
          <w:sz w:val="28"/>
          <w:szCs w:val="28"/>
        </w:rPr>
        <w:t xml:space="preserve"> может оставаться на </w:t>
      </w:r>
      <w:r w:rsidR="00795D35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прежнем уровне</w:t>
      </w:r>
      <w:r w:rsidR="00521DFC" w:rsidRPr="00F0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9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FC" w:rsidRPr="0056732F" w:rsidRDefault="00D331F9" w:rsidP="0056732F">
      <w:pPr>
        <w:ind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521DFC">
        <w:rPr>
          <w:rFonts w:ascii="Times New Roman" w:hAnsi="Times New Roman" w:cs="Times New Roman"/>
          <w:sz w:val="28"/>
          <w:szCs w:val="28"/>
        </w:rPr>
        <w:t xml:space="preserve">) в соотношении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1000/1500</w:t>
      </w:r>
      <w:r w:rsidR="00521DFC">
        <w:rPr>
          <w:rFonts w:ascii="Times New Roman" w:hAnsi="Times New Roman" w:cs="Times New Roman"/>
          <w:sz w:val="28"/>
          <w:szCs w:val="28"/>
        </w:rPr>
        <w:t xml:space="preserve"> мы видим, что его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% величина</w:t>
      </w:r>
      <w:r w:rsidR="00521DFC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снизилась</w:t>
      </w:r>
      <w:r w:rsidR="00521DFC">
        <w:rPr>
          <w:rFonts w:ascii="Times New Roman" w:hAnsi="Times New Roman" w:cs="Times New Roman"/>
          <w:sz w:val="28"/>
          <w:szCs w:val="28"/>
        </w:rPr>
        <w:t xml:space="preserve">. Снижение  этой величины говорит нам о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снижении уровня скоростной выносливости в диапазоне СД = 2.5 мин.</w:t>
      </w:r>
      <w:r w:rsidR="00521DFC">
        <w:rPr>
          <w:rFonts w:ascii="Times New Roman" w:hAnsi="Times New Roman" w:cs="Times New Roman"/>
          <w:sz w:val="28"/>
          <w:szCs w:val="28"/>
        </w:rPr>
        <w:t xml:space="preserve"> При этом  </w:t>
      </w:r>
      <w:r w:rsidR="0056732F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скоростная выносливость</w:t>
      </w:r>
      <w:r w:rsid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56732F">
        <w:rPr>
          <w:rFonts w:ascii="Times New Roman" w:hAnsi="Times New Roman" w:cs="Times New Roman"/>
          <w:sz w:val="28"/>
          <w:szCs w:val="28"/>
        </w:rPr>
        <w:t xml:space="preserve">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диапазоне СД = 1.5 ми</w:t>
      </w:r>
      <w:r w:rsid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gramStart"/>
      <w:r w:rsidR="00521D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1DFC">
        <w:rPr>
          <w:rFonts w:ascii="Times New Roman" w:hAnsi="Times New Roman" w:cs="Times New Roman"/>
          <w:sz w:val="28"/>
          <w:szCs w:val="28"/>
        </w:rPr>
        <w:t xml:space="preserve"> которой обладает спортсмен мож</w:t>
      </w:r>
      <w:r w:rsidR="0056732F">
        <w:rPr>
          <w:rFonts w:ascii="Times New Roman" w:hAnsi="Times New Roman" w:cs="Times New Roman"/>
          <w:sz w:val="28"/>
          <w:szCs w:val="28"/>
        </w:rPr>
        <w:t xml:space="preserve">ет оставаться на </w:t>
      </w:r>
      <w:r w:rsidR="0056732F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прежнем уровне</w:t>
      </w:r>
    </w:p>
    <w:p w:rsidR="00B41699" w:rsidRPr="0056732F" w:rsidRDefault="00D331F9" w:rsidP="00D331F9">
      <w:pPr>
        <w:ind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0EE9">
        <w:rPr>
          <w:rFonts w:ascii="Times New Roman" w:hAnsi="Times New Roman" w:cs="Times New Roman"/>
          <w:sz w:val="28"/>
          <w:szCs w:val="28"/>
        </w:rPr>
        <w:t xml:space="preserve">  </w:t>
      </w:r>
      <w:r w:rsidR="006F4CC1">
        <w:rPr>
          <w:rFonts w:ascii="Times New Roman" w:hAnsi="Times New Roman" w:cs="Times New Roman"/>
          <w:sz w:val="28"/>
          <w:szCs w:val="28"/>
        </w:rPr>
        <w:t>Если мы</w:t>
      </w:r>
      <w:r w:rsidR="00310EE9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6F4CC1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63137">
        <w:rPr>
          <w:rFonts w:ascii="Times New Roman" w:hAnsi="Times New Roman" w:cs="Times New Roman"/>
          <w:sz w:val="28"/>
          <w:szCs w:val="28"/>
        </w:rPr>
        <w:t xml:space="preserve">имся к показателям </w:t>
      </w:r>
      <w:r w:rsidR="0016313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таблицы № 1</w:t>
      </w:r>
      <w:r w:rsidR="006F4CC1">
        <w:rPr>
          <w:rFonts w:ascii="Times New Roman" w:hAnsi="Times New Roman" w:cs="Times New Roman"/>
          <w:sz w:val="28"/>
          <w:szCs w:val="28"/>
        </w:rPr>
        <w:t xml:space="preserve">, то мы вправе при оценке ее показателей утверждать, что </w:t>
      </w:r>
      <w:r w:rsidR="006F4CC1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выше % величина прироста времени МР, тем большее внимание в подготовке спортсменов уделяется развитию факторов, обеспечивающих прогресс на отдельно взятой дистанции</w:t>
      </w:r>
      <w:r w:rsidR="006F4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4CC1">
        <w:rPr>
          <w:rFonts w:ascii="Times New Roman" w:hAnsi="Times New Roman" w:cs="Times New Roman"/>
          <w:sz w:val="28"/>
          <w:szCs w:val="28"/>
        </w:rPr>
        <w:t xml:space="preserve">В нашем случае такой дистанцией выступает </w:t>
      </w:r>
      <w:r w:rsidR="006F4CC1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1000 м.</w:t>
      </w:r>
      <w:r w:rsidR="006F4CC1">
        <w:rPr>
          <w:rFonts w:ascii="Times New Roman" w:hAnsi="Times New Roman" w:cs="Times New Roman"/>
          <w:sz w:val="28"/>
          <w:szCs w:val="28"/>
        </w:rPr>
        <w:t xml:space="preserve"> </w:t>
      </w:r>
      <w:r w:rsidR="006F4CC1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Наименьшие значения</w:t>
      </w:r>
      <w:r w:rsidR="006F4CC1">
        <w:rPr>
          <w:rFonts w:ascii="Times New Roman" w:hAnsi="Times New Roman" w:cs="Times New Roman"/>
          <w:sz w:val="28"/>
          <w:szCs w:val="28"/>
        </w:rPr>
        <w:t xml:space="preserve"> этой величины относятся к дистанции </w:t>
      </w:r>
      <w:r w:rsidR="006F4CC1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1500 м</w:t>
      </w:r>
      <w:r w:rsidR="006F4CC1">
        <w:rPr>
          <w:rFonts w:ascii="Times New Roman" w:hAnsi="Times New Roman" w:cs="Times New Roman"/>
          <w:sz w:val="28"/>
          <w:szCs w:val="28"/>
        </w:rPr>
        <w:t xml:space="preserve">. Промежуточное положение занимает дистанция </w:t>
      </w:r>
      <w:r w:rsidR="006F4CC1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500 м.</w:t>
      </w:r>
      <w:r w:rsidR="006F4CC1">
        <w:rPr>
          <w:rFonts w:ascii="Times New Roman" w:hAnsi="Times New Roman" w:cs="Times New Roman"/>
          <w:sz w:val="28"/>
          <w:szCs w:val="28"/>
        </w:rPr>
        <w:t xml:space="preserve"> </w:t>
      </w:r>
      <w:r w:rsidR="00331D16">
        <w:rPr>
          <w:rFonts w:ascii="Times New Roman" w:hAnsi="Times New Roman" w:cs="Times New Roman"/>
          <w:sz w:val="28"/>
          <w:szCs w:val="28"/>
        </w:rPr>
        <w:t xml:space="preserve">При этом в сравнении с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СБК </w:t>
      </w:r>
      <w:r w:rsidR="00331D16">
        <w:rPr>
          <w:rFonts w:ascii="Times New Roman" w:hAnsi="Times New Roman" w:cs="Times New Roman"/>
          <w:sz w:val="28"/>
          <w:szCs w:val="28"/>
        </w:rPr>
        <w:t xml:space="preserve">мы видим, что там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наибольший прирост</w:t>
      </w:r>
      <w:r w:rsidR="00331D16">
        <w:rPr>
          <w:rFonts w:ascii="Times New Roman" w:hAnsi="Times New Roman" w:cs="Times New Roman"/>
          <w:sz w:val="28"/>
          <w:szCs w:val="28"/>
        </w:rPr>
        <w:t xml:space="preserve"> относится к дистанции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1500 м.</w:t>
      </w:r>
      <w:r w:rsidR="00331D16">
        <w:rPr>
          <w:rFonts w:ascii="Times New Roman" w:hAnsi="Times New Roman" w:cs="Times New Roman"/>
          <w:sz w:val="28"/>
          <w:szCs w:val="28"/>
        </w:rPr>
        <w:t xml:space="preserve"> Рассмотрение показателя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установленных МР</w:t>
      </w:r>
      <w:r w:rsidR="00331D16">
        <w:rPr>
          <w:rFonts w:ascii="Times New Roman" w:hAnsi="Times New Roman" w:cs="Times New Roman"/>
          <w:sz w:val="28"/>
          <w:szCs w:val="28"/>
        </w:rPr>
        <w:t xml:space="preserve"> в ш/т на дистанции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1500 м.</w:t>
      </w:r>
      <w:r w:rsidR="00331D16">
        <w:rPr>
          <w:rFonts w:ascii="Times New Roman" w:hAnsi="Times New Roman" w:cs="Times New Roman"/>
          <w:sz w:val="28"/>
          <w:szCs w:val="28"/>
        </w:rPr>
        <w:t xml:space="preserve"> </w:t>
      </w:r>
      <w:r w:rsidR="00331D16" w:rsidRPr="0056732F">
        <w:rPr>
          <w:rFonts w:ascii="Times New Roman" w:hAnsi="Times New Roman" w:cs="Times New Roman"/>
          <w:b/>
          <w:bCs/>
          <w:sz w:val="28"/>
          <w:szCs w:val="28"/>
        </w:rPr>
        <w:t>значительно ниже</w:t>
      </w:r>
      <w:r w:rsidR="00331D16">
        <w:rPr>
          <w:rFonts w:ascii="Times New Roman" w:hAnsi="Times New Roman" w:cs="Times New Roman"/>
          <w:sz w:val="28"/>
          <w:szCs w:val="28"/>
        </w:rPr>
        <w:t>, чем на 2-х других дистанциях.</w:t>
      </w:r>
      <w:proofErr w:type="gramEnd"/>
      <w:r w:rsidR="00331D16">
        <w:rPr>
          <w:rFonts w:ascii="Times New Roman" w:hAnsi="Times New Roman" w:cs="Times New Roman"/>
          <w:sz w:val="28"/>
          <w:szCs w:val="28"/>
        </w:rPr>
        <w:t xml:space="preserve"> Опять же, сравнивая эти показатели с аналогичными в СБК</w:t>
      </w:r>
      <w:r w:rsidR="0056732F">
        <w:rPr>
          <w:rFonts w:ascii="Times New Roman" w:hAnsi="Times New Roman" w:cs="Times New Roman"/>
          <w:sz w:val="28"/>
          <w:szCs w:val="28"/>
        </w:rPr>
        <w:t>,</w:t>
      </w:r>
      <w:r w:rsidR="00331D16">
        <w:rPr>
          <w:rFonts w:ascii="Times New Roman" w:hAnsi="Times New Roman" w:cs="Times New Roman"/>
          <w:sz w:val="28"/>
          <w:szCs w:val="28"/>
        </w:rPr>
        <w:t xml:space="preserve"> мы видим явное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преимущество дистанций 1000 и 1500 м. над дистанцией 500 м.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F4CC1" w:rsidRPr="0056732F" w:rsidRDefault="00D331F9" w:rsidP="00D331F9">
      <w:pPr>
        <w:ind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BE3">
        <w:rPr>
          <w:rFonts w:ascii="Times New Roman" w:hAnsi="Times New Roman" w:cs="Times New Roman"/>
          <w:sz w:val="28"/>
          <w:szCs w:val="28"/>
        </w:rPr>
        <w:t xml:space="preserve">  </w:t>
      </w:r>
      <w:r w:rsidR="001D1C57">
        <w:rPr>
          <w:rFonts w:ascii="Times New Roman" w:hAnsi="Times New Roman" w:cs="Times New Roman"/>
          <w:sz w:val="28"/>
          <w:szCs w:val="28"/>
        </w:rPr>
        <w:t>У читателей, особенно у тех из них</w:t>
      </w:r>
      <w:proofErr w:type="gramStart"/>
      <w:r w:rsidR="001D1C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1C57">
        <w:rPr>
          <w:rFonts w:ascii="Times New Roman" w:hAnsi="Times New Roman" w:cs="Times New Roman"/>
          <w:sz w:val="28"/>
          <w:szCs w:val="28"/>
        </w:rPr>
        <w:t xml:space="preserve"> которые слабо знакомы с теорией и методикой подготовки спортсменов в СБК, закономерно может вызвать интерес и вопрос относительно 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значительного превосходства рассматриваемого показателя для дистанции 5000 м.</w:t>
      </w:r>
      <w:r w:rsidR="001D1C57">
        <w:rPr>
          <w:rFonts w:ascii="Times New Roman" w:hAnsi="Times New Roman" w:cs="Times New Roman"/>
          <w:sz w:val="28"/>
          <w:szCs w:val="28"/>
        </w:rPr>
        <w:t xml:space="preserve"> Предваряя более аргументированные доказательства, хочу сказать, что данный феномен объясняется 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зависимостью достижения </w:t>
      </w:r>
      <w:r w:rsidR="00B41699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роста СТР на дистанции 1500 м., в 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="00B41699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омандной гонке и в масс-старте от степени развития скоростной выносливости к бегу на 5000 м.</w:t>
      </w:r>
      <w:r w:rsidR="00B41699">
        <w:rPr>
          <w:rFonts w:ascii="Times New Roman" w:hAnsi="Times New Roman" w:cs="Times New Roman"/>
          <w:sz w:val="28"/>
          <w:szCs w:val="28"/>
        </w:rPr>
        <w:t xml:space="preserve"> Так же я обнаружил не столь тесную, но, тем не менее, связь подготовленности спортсменов к бегу на </w:t>
      </w:r>
      <w:r w:rsidR="00B41699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5000 м</w:t>
      </w:r>
      <w:r w:rsidR="00B41699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B4169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41699">
        <w:rPr>
          <w:rFonts w:ascii="Times New Roman" w:hAnsi="Times New Roman" w:cs="Times New Roman"/>
          <w:sz w:val="28"/>
          <w:szCs w:val="28"/>
        </w:rPr>
        <w:t xml:space="preserve"> на </w:t>
      </w:r>
      <w:r w:rsidR="00B41699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10000 м.</w:t>
      </w:r>
    </w:p>
    <w:p w:rsidR="00D331F9" w:rsidRPr="0056732F" w:rsidRDefault="00043BE3" w:rsidP="00D331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D16">
        <w:rPr>
          <w:rFonts w:ascii="Times New Roman" w:hAnsi="Times New Roman" w:cs="Times New Roman"/>
          <w:sz w:val="28"/>
          <w:szCs w:val="28"/>
        </w:rPr>
        <w:t xml:space="preserve">Факты и цифры размещенные в указанных таблицах, их анализ подтверждают мои выводы о том, что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методике подготовки спортсменов в ш/т эволюционно сформировался ее эмпирический вариант, при котором не уделяется должного внимания развитию базовой</w:t>
      </w:r>
      <w:proofErr w:type="gramStart"/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силовой и скоростной выносливости.</w:t>
      </w:r>
      <w:r w:rsidR="00331D16">
        <w:rPr>
          <w:rFonts w:ascii="Times New Roman" w:hAnsi="Times New Roman" w:cs="Times New Roman"/>
          <w:sz w:val="28"/>
          <w:szCs w:val="28"/>
        </w:rPr>
        <w:t xml:space="preserve"> Данное обстоятельство будет </w:t>
      </w:r>
      <w:r w:rsidR="00331D1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тормозить 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реально назревающие изменения в использовании тактики «свободного пространства», </w:t>
      </w:r>
      <w:r w:rsidR="001D1C57">
        <w:rPr>
          <w:rFonts w:ascii="Times New Roman" w:hAnsi="Times New Roman" w:cs="Times New Roman"/>
          <w:sz w:val="28"/>
          <w:szCs w:val="28"/>
        </w:rPr>
        <w:t xml:space="preserve">поскольку эта тактика потребует 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уровня</w:t>
      </w:r>
      <w:r w:rsidR="0056732F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прежде всего</w:t>
      </w:r>
      <w:r w:rsidR="0056732F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D1C57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силы БМВ (их составной части ГМВ) </w:t>
      </w:r>
      <w:r w:rsidR="00D331F9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их окислительных способностей</w:t>
      </w:r>
    </w:p>
    <w:p w:rsidR="006F4CC1" w:rsidRDefault="00043BE3" w:rsidP="00D33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21DFC">
        <w:rPr>
          <w:rFonts w:ascii="Times New Roman" w:hAnsi="Times New Roman" w:cs="Times New Roman"/>
          <w:sz w:val="28"/>
          <w:szCs w:val="28"/>
        </w:rPr>
        <w:t>Хочу заострить внимание читателя на том, что приводимые в указанной таблице показатели для ш/т и СБК, не смотря на значительные различия в характере СД спортсменов в ш/т и СБК, на различия в целевых показателях СД в этих дисциплинах (ш/т – цель быть первым на финише, СБК – цель показ лучшего времени бега на дистанции), на различия в формате и</w:t>
      </w:r>
      <w:proofErr w:type="gramEnd"/>
      <w:r w:rsidR="00521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DFC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="00521DFC">
        <w:rPr>
          <w:rFonts w:ascii="Times New Roman" w:hAnsi="Times New Roman" w:cs="Times New Roman"/>
          <w:sz w:val="28"/>
          <w:szCs w:val="28"/>
        </w:rPr>
        <w:t xml:space="preserve"> соревнований, </w:t>
      </w:r>
      <w:r w:rsidR="00521DFC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% величины демонстрируемых соотношений достаточно близки. </w:t>
      </w:r>
      <w:r w:rsidR="00521DFC">
        <w:rPr>
          <w:rFonts w:ascii="Times New Roman" w:hAnsi="Times New Roman" w:cs="Times New Roman"/>
          <w:sz w:val="28"/>
          <w:szCs w:val="28"/>
        </w:rPr>
        <w:t xml:space="preserve">Данное обстоятельство позволяет мне в дальнейшем опираться на значительно больший и качественно </w:t>
      </w:r>
      <w:r w:rsidR="006F4CC1">
        <w:rPr>
          <w:rFonts w:ascii="Times New Roman" w:hAnsi="Times New Roman" w:cs="Times New Roman"/>
          <w:sz w:val="28"/>
          <w:szCs w:val="28"/>
        </w:rPr>
        <w:t>зрелый теоретико-методический фундамент основных положений методики тренировки в СБК.</w:t>
      </w:r>
    </w:p>
    <w:p w:rsidR="00DD7DE6" w:rsidRPr="0056732F" w:rsidRDefault="00D331F9" w:rsidP="00D331F9">
      <w:pPr>
        <w:ind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BE3">
        <w:rPr>
          <w:rFonts w:ascii="Times New Roman" w:hAnsi="Times New Roman" w:cs="Times New Roman"/>
          <w:sz w:val="28"/>
          <w:szCs w:val="28"/>
        </w:rPr>
        <w:t xml:space="preserve">  </w:t>
      </w:r>
      <w:r w:rsidR="00DD7DE6">
        <w:rPr>
          <w:rFonts w:ascii="Times New Roman" w:hAnsi="Times New Roman" w:cs="Times New Roman"/>
          <w:sz w:val="28"/>
          <w:szCs w:val="28"/>
        </w:rPr>
        <w:t xml:space="preserve">Давайте рассмотрим теперь </w:t>
      </w:r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гипотетические модели изменения </w:t>
      </w:r>
      <w:proofErr w:type="gramStart"/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</w:t>
      </w:r>
      <w:proofErr w:type="gramEnd"/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соотношении 500/1500</w:t>
      </w:r>
    </w:p>
    <w:p w:rsidR="00DD7DE6" w:rsidRPr="0056732F" w:rsidRDefault="00DD7DE6" w:rsidP="00D331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 № 1.</w:t>
      </w:r>
    </w:p>
    <w:p w:rsidR="00DD7DE6" w:rsidRPr="0056732F" w:rsidRDefault="00D331F9" w:rsidP="00521DFC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</w:t>
      </w:r>
      <w:proofErr w:type="gramStart"/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="00DD7DE6"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D7DE6" w:rsidRPr="00823DE2" w:rsidRDefault="00DD7DE6" w:rsidP="00D331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67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500 м. и 1500 м</w:t>
      </w:r>
      <w:r>
        <w:rPr>
          <w:rFonts w:ascii="Times New Roman" w:hAnsi="Times New Roman" w:cs="Times New Roman"/>
          <w:sz w:val="28"/>
          <w:szCs w:val="28"/>
        </w:rPr>
        <w:t xml:space="preserve">. остается на прежнем уровне (39.5/2.07). В этом случае исходная величина соотношения будет =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31.1%</w:t>
      </w:r>
    </w:p>
    <w:p w:rsidR="00F57CC6" w:rsidRPr="00823DE2" w:rsidRDefault="00DD7DE6" w:rsidP="00D331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ходе развития тренированности спортсмена он добился 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1500 м.</w:t>
      </w:r>
      <w:r>
        <w:rPr>
          <w:rFonts w:ascii="Times New Roman" w:hAnsi="Times New Roman" w:cs="Times New Roman"/>
          <w:sz w:val="28"/>
          <w:szCs w:val="28"/>
        </w:rPr>
        <w:t xml:space="preserve"> на достоверно значимую величину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=3%,</w:t>
      </w:r>
      <w:r>
        <w:rPr>
          <w:rFonts w:ascii="Times New Roman" w:hAnsi="Times New Roman" w:cs="Times New Roman"/>
          <w:sz w:val="28"/>
          <w:szCs w:val="28"/>
        </w:rPr>
        <w:t xml:space="preserve"> что говорит нам, что его подготовленность в данной зоне интенсивности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перешла на новый качественный уровень</w:t>
      </w:r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57CC6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произошел рост </w:t>
      </w:r>
      <w:proofErr w:type="gramStart"/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</w:t>
      </w:r>
      <w:proofErr w:type="gramEnd"/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500 м</w:t>
      </w:r>
      <w:r w:rsidR="00F57CC6">
        <w:rPr>
          <w:rFonts w:ascii="Times New Roman" w:hAnsi="Times New Roman" w:cs="Times New Roman"/>
          <w:sz w:val="28"/>
          <w:szCs w:val="28"/>
        </w:rPr>
        <w:t xml:space="preserve">., а СТР на </w:t>
      </w:r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1500 м.</w:t>
      </w:r>
      <w:r w:rsidR="00F57CC6">
        <w:rPr>
          <w:rFonts w:ascii="Times New Roman" w:hAnsi="Times New Roman" w:cs="Times New Roman"/>
          <w:sz w:val="28"/>
          <w:szCs w:val="28"/>
        </w:rPr>
        <w:t xml:space="preserve"> стал = </w:t>
      </w:r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2.03.2.</w:t>
      </w:r>
      <w:r w:rsidR="00F57CC6">
        <w:rPr>
          <w:rFonts w:ascii="Times New Roman" w:hAnsi="Times New Roman" w:cs="Times New Roman"/>
          <w:sz w:val="28"/>
          <w:szCs w:val="28"/>
        </w:rPr>
        <w:t xml:space="preserve"> В этом случае  величина рассматриваемого  соотношения будет </w:t>
      </w:r>
      <w:r w:rsidR="00F57CC6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32.1%.</w:t>
      </w:r>
    </w:p>
    <w:p w:rsidR="00F57CC6" w:rsidRPr="00823DE2" w:rsidRDefault="00F57CC6" w:rsidP="00D331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уже отмечал выше,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скорости бега в диапазоне времени СД от 40 сек. до 2.5 мин.</w:t>
      </w:r>
      <w:r>
        <w:rPr>
          <w:rFonts w:ascii="Times New Roman" w:hAnsi="Times New Roman" w:cs="Times New Roman"/>
          <w:sz w:val="28"/>
          <w:szCs w:val="28"/>
        </w:rPr>
        <w:t xml:space="preserve"> отражает рост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скоростной выносливости.</w:t>
      </w:r>
    </w:p>
    <w:p w:rsidR="00F57CC6" w:rsidRDefault="00F57CC6" w:rsidP="00823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позиций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классической механики</w:t>
      </w:r>
      <w:r>
        <w:rPr>
          <w:rFonts w:ascii="Times New Roman" w:hAnsi="Times New Roman" w:cs="Times New Roman"/>
          <w:sz w:val="28"/>
          <w:szCs w:val="28"/>
        </w:rPr>
        <w:t xml:space="preserve"> такой рост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физиологической зоне интенсивности может быть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 двумя путями</w:t>
      </w:r>
      <w:r w:rsidR="00823DE2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роста механической мощности работы </w:t>
      </w:r>
      <w:r w:rsidR="00163137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63137">
        <w:rPr>
          <w:rFonts w:ascii="Times New Roman" w:hAnsi="Times New Roman" w:cs="Times New Roman"/>
          <w:sz w:val="28"/>
          <w:szCs w:val="28"/>
        </w:rPr>
        <w:t xml:space="preserve"> При этом такие компоненты техники бега, как глубина «посадки», темп бега и др. могут оставаться без изменений</w:t>
      </w:r>
      <w:r w:rsidR="00823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E2" w:rsidRDefault="00823DE2" w:rsidP="00823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3137" w:rsidRDefault="00F57CC6" w:rsidP="00163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счет увеличения силы о</w:t>
      </w:r>
      <w:r w:rsidR="009F70A9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тталкивания</w:t>
      </w:r>
      <w:proofErr w:type="gramStart"/>
      <w:r w:rsidR="009F70A9" w:rsidRPr="001631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70A9" w:rsidRPr="00163137">
        <w:rPr>
          <w:rFonts w:ascii="Times New Roman" w:hAnsi="Times New Roman" w:cs="Times New Roman"/>
          <w:sz w:val="28"/>
          <w:szCs w:val="28"/>
        </w:rPr>
        <w:t xml:space="preserve"> и тем самым увеличения</w:t>
      </w:r>
      <w:r w:rsidRPr="00163137">
        <w:rPr>
          <w:rFonts w:ascii="Times New Roman" w:hAnsi="Times New Roman" w:cs="Times New Roman"/>
          <w:sz w:val="28"/>
          <w:szCs w:val="28"/>
        </w:rPr>
        <w:t xml:space="preserve"> суммарной механической мощности работы</w:t>
      </w:r>
      <w:r w:rsidR="009F70A9" w:rsidRPr="00163137">
        <w:rPr>
          <w:rFonts w:ascii="Times New Roman" w:hAnsi="Times New Roman" w:cs="Times New Roman"/>
          <w:sz w:val="28"/>
          <w:szCs w:val="28"/>
        </w:rPr>
        <w:t>. При этом такие</w:t>
      </w:r>
      <w:r w:rsidR="006E3D51" w:rsidRPr="00163137">
        <w:rPr>
          <w:rFonts w:ascii="Times New Roman" w:hAnsi="Times New Roman" w:cs="Times New Roman"/>
          <w:sz w:val="28"/>
          <w:szCs w:val="28"/>
        </w:rPr>
        <w:t xml:space="preserve"> компоненты техники бега, как глубина «посадки», темп и др. могут оставаться без изменений.</w:t>
      </w:r>
    </w:p>
    <w:p w:rsidR="00163137" w:rsidRPr="00823DE2" w:rsidRDefault="00163137" w:rsidP="00163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счет увеличения времени приложения усилия при сохранении силы отталкивания. </w:t>
      </w:r>
      <w:r w:rsidRPr="00163137">
        <w:rPr>
          <w:rFonts w:ascii="Times New Roman" w:hAnsi="Times New Roman" w:cs="Times New Roman"/>
          <w:sz w:val="28"/>
          <w:szCs w:val="28"/>
        </w:rPr>
        <w:t xml:space="preserve">При этом такие компоненты техники бега, как глубина «посадки», темп и др. неизбежно претерпят изменения. «Посадка» будет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ниже</w:t>
      </w:r>
      <w:r w:rsidRPr="00163137">
        <w:rPr>
          <w:rFonts w:ascii="Times New Roman" w:hAnsi="Times New Roman" w:cs="Times New Roman"/>
          <w:sz w:val="28"/>
          <w:szCs w:val="28"/>
        </w:rPr>
        <w:t xml:space="preserve">, а темп бега </w:t>
      </w:r>
      <w:r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реже.</w:t>
      </w:r>
    </w:p>
    <w:p w:rsidR="00163137" w:rsidRPr="00163137" w:rsidRDefault="00163137" w:rsidP="00163137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6E3D51" w:rsidRDefault="006E3D51" w:rsidP="006E3D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риски могут возникнуть при использовании первого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E3D51" w:rsidRDefault="00043BE3" w:rsidP="006E3D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D51">
        <w:rPr>
          <w:rFonts w:ascii="Times New Roman" w:hAnsi="Times New Roman" w:cs="Times New Roman"/>
          <w:sz w:val="28"/>
          <w:szCs w:val="28"/>
        </w:rPr>
        <w:t xml:space="preserve">Увеличение силы отталкивания потребует вовлечения в механизм мышечного сокращения </w:t>
      </w:r>
      <w:r w:rsidR="006E3D51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большего числа БМВ и их части ГМВ</w:t>
      </w:r>
      <w:r w:rsidR="006E3D51">
        <w:rPr>
          <w:rFonts w:ascii="Times New Roman" w:hAnsi="Times New Roman" w:cs="Times New Roman"/>
          <w:sz w:val="28"/>
          <w:szCs w:val="28"/>
        </w:rPr>
        <w:t xml:space="preserve">. При этом неизбежно будет наблюдаться </w:t>
      </w:r>
      <w:r w:rsidR="006E3D51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возрастание в них продукции молочной кислоты</w:t>
      </w:r>
      <w:r w:rsidR="006E3D51">
        <w:rPr>
          <w:rFonts w:ascii="Times New Roman" w:hAnsi="Times New Roman" w:cs="Times New Roman"/>
          <w:sz w:val="28"/>
          <w:szCs w:val="28"/>
        </w:rPr>
        <w:t xml:space="preserve"> (далее Ла), и недостаточность </w:t>
      </w:r>
      <w:r w:rsidR="006E3D51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ее выхода в кровь.</w:t>
      </w:r>
      <w:r w:rsidR="006E3D51">
        <w:rPr>
          <w:rFonts w:ascii="Times New Roman" w:hAnsi="Times New Roman" w:cs="Times New Roman"/>
          <w:sz w:val="28"/>
          <w:szCs w:val="28"/>
        </w:rPr>
        <w:t xml:space="preserve"> Данное обстоятельство повлияет на </w:t>
      </w:r>
      <w:r w:rsidR="006E3D51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снижение величины РН</w:t>
      </w:r>
      <w:r w:rsidR="006E3D51">
        <w:rPr>
          <w:rFonts w:ascii="Times New Roman" w:hAnsi="Times New Roman" w:cs="Times New Roman"/>
          <w:sz w:val="28"/>
          <w:szCs w:val="28"/>
        </w:rPr>
        <w:t xml:space="preserve">, что гипотетически может привести к </w:t>
      </w:r>
      <w:r w:rsidR="006E3D51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лавинообразному снижению скорости бега,</w:t>
      </w:r>
      <w:r w:rsidR="006E3D51">
        <w:rPr>
          <w:rFonts w:ascii="Times New Roman" w:hAnsi="Times New Roman" w:cs="Times New Roman"/>
          <w:sz w:val="28"/>
          <w:szCs w:val="28"/>
        </w:rPr>
        <w:t xml:space="preserve"> а конечный </w:t>
      </w:r>
      <w:proofErr w:type="gramStart"/>
      <w:r w:rsidR="006E3D5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6E3D51">
        <w:rPr>
          <w:rFonts w:ascii="Times New Roman" w:hAnsi="Times New Roman" w:cs="Times New Roman"/>
          <w:sz w:val="28"/>
          <w:szCs w:val="28"/>
        </w:rPr>
        <w:t xml:space="preserve"> может оказаться </w:t>
      </w:r>
      <w:r w:rsidR="006E3D51" w:rsidRPr="00823DE2">
        <w:rPr>
          <w:rFonts w:ascii="Times New Roman" w:hAnsi="Times New Roman" w:cs="Times New Roman"/>
          <w:b/>
          <w:bCs/>
          <w:sz w:val="28"/>
          <w:szCs w:val="28"/>
        </w:rPr>
        <w:t>ниже</w:t>
      </w:r>
      <w:r w:rsidR="006E3D51">
        <w:rPr>
          <w:rFonts w:ascii="Times New Roman" w:hAnsi="Times New Roman" w:cs="Times New Roman"/>
          <w:sz w:val="28"/>
          <w:szCs w:val="28"/>
        </w:rPr>
        <w:t xml:space="preserve"> того, которым спортсмен уже надежно владел.</w:t>
      </w:r>
    </w:p>
    <w:p w:rsidR="00B3157D" w:rsidRDefault="00B3157D" w:rsidP="00B3157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риски могут возникнуть при использовании второго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7356B" w:rsidRDefault="00043BE3" w:rsidP="00702C4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56B">
        <w:rPr>
          <w:rFonts w:ascii="Times New Roman" w:hAnsi="Times New Roman" w:cs="Times New Roman"/>
          <w:sz w:val="28"/>
          <w:szCs w:val="28"/>
        </w:rPr>
        <w:t xml:space="preserve">В связи с наличием реальной </w:t>
      </w:r>
      <w:proofErr w:type="gramStart"/>
      <w:r w:rsidR="00A7356B">
        <w:rPr>
          <w:rFonts w:ascii="Times New Roman" w:hAnsi="Times New Roman" w:cs="Times New Roman"/>
          <w:sz w:val="28"/>
          <w:szCs w:val="28"/>
        </w:rPr>
        <w:t xml:space="preserve">длинны прямых участков дорожки в ш/т </w:t>
      </w:r>
      <w:r w:rsidR="00A7356B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увеличение длин</w:t>
      </w:r>
      <w:r w:rsidR="00823DE2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</w:t>
      </w:r>
      <w:proofErr w:type="gramEnd"/>
      <w:r w:rsidR="00823DE2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отталкивания</w:t>
      </w:r>
      <w:r w:rsidR="00823DE2">
        <w:rPr>
          <w:rFonts w:ascii="Times New Roman" w:hAnsi="Times New Roman" w:cs="Times New Roman"/>
          <w:sz w:val="28"/>
          <w:szCs w:val="28"/>
        </w:rPr>
        <w:t xml:space="preserve"> мало реализуемо, и </w:t>
      </w:r>
      <w:r w:rsidR="00823DE2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даст ожидаемой эффективности.</w:t>
      </w:r>
      <w:r w:rsidR="00A7356B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7356B">
        <w:rPr>
          <w:rFonts w:ascii="Times New Roman" w:hAnsi="Times New Roman" w:cs="Times New Roman"/>
          <w:sz w:val="28"/>
          <w:szCs w:val="28"/>
        </w:rPr>
        <w:t xml:space="preserve">С </w:t>
      </w:r>
      <w:r w:rsidR="00702C4B">
        <w:rPr>
          <w:rFonts w:ascii="Times New Roman" w:hAnsi="Times New Roman" w:cs="Times New Roman"/>
          <w:sz w:val="28"/>
          <w:szCs w:val="28"/>
        </w:rPr>
        <w:t xml:space="preserve">некоторой долей реальности можно говорить о достижении этого эффекта, но при условии, что бег будет осуществляться   </w:t>
      </w:r>
      <w:r w:rsidR="00702C4B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увеличенной траектории пробегаемой дистанции. </w:t>
      </w:r>
      <w:r w:rsidR="00A7356B">
        <w:rPr>
          <w:rFonts w:ascii="Times New Roman" w:hAnsi="Times New Roman" w:cs="Times New Roman"/>
          <w:sz w:val="28"/>
          <w:szCs w:val="28"/>
        </w:rPr>
        <w:t xml:space="preserve"> Помимо этого, необходимость выполнения в ходе </w:t>
      </w:r>
      <w:r w:rsidR="00A7356B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</w:t>
      </w:r>
      <w:r w:rsidR="00A7356B">
        <w:rPr>
          <w:rFonts w:ascii="Times New Roman" w:hAnsi="Times New Roman" w:cs="Times New Roman"/>
          <w:sz w:val="28"/>
          <w:szCs w:val="28"/>
        </w:rPr>
        <w:t xml:space="preserve"> спортсмена различных </w:t>
      </w:r>
      <w:r w:rsidR="00A7356B" w:rsidRPr="00823DE2">
        <w:rPr>
          <w:rFonts w:ascii="Times New Roman" w:hAnsi="Times New Roman" w:cs="Times New Roman"/>
          <w:b/>
          <w:bCs/>
          <w:sz w:val="28"/>
          <w:szCs w:val="28"/>
        </w:rPr>
        <w:t>вариантов обгона</w:t>
      </w:r>
      <w:r w:rsidR="00A7356B">
        <w:rPr>
          <w:rFonts w:ascii="Times New Roman" w:hAnsi="Times New Roman" w:cs="Times New Roman"/>
          <w:sz w:val="28"/>
          <w:szCs w:val="28"/>
        </w:rPr>
        <w:t xml:space="preserve"> соперников в любом случае предполагает использование на начальном участке действий спортсмена по обгону коротких, </w:t>
      </w:r>
      <w:r w:rsidR="00A7356B" w:rsidRPr="00823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быстрых, импульсных движений</w:t>
      </w:r>
      <w:r w:rsidR="00A7356B">
        <w:rPr>
          <w:rFonts w:ascii="Times New Roman" w:hAnsi="Times New Roman" w:cs="Times New Roman"/>
          <w:sz w:val="28"/>
          <w:szCs w:val="28"/>
        </w:rPr>
        <w:t xml:space="preserve">, чему будет </w:t>
      </w:r>
      <w:r w:rsidR="00A7356B" w:rsidRPr="00823DE2">
        <w:rPr>
          <w:rFonts w:ascii="Times New Roman" w:hAnsi="Times New Roman" w:cs="Times New Roman"/>
          <w:b/>
          <w:bCs/>
          <w:sz w:val="28"/>
          <w:szCs w:val="28"/>
        </w:rPr>
        <w:t>препятствовать глубокая «посадка».</w:t>
      </w:r>
      <w:r w:rsidR="00A7356B">
        <w:rPr>
          <w:rFonts w:ascii="Times New Roman" w:hAnsi="Times New Roman" w:cs="Times New Roman"/>
          <w:sz w:val="28"/>
          <w:szCs w:val="28"/>
        </w:rPr>
        <w:t xml:space="preserve"> При прохождении поворота </w:t>
      </w:r>
      <w:r w:rsidR="00A7356B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дополнительное понижение посадки</w:t>
      </w:r>
      <w:r w:rsidR="00A7356B">
        <w:rPr>
          <w:rFonts w:ascii="Times New Roman" w:hAnsi="Times New Roman" w:cs="Times New Roman"/>
          <w:sz w:val="28"/>
          <w:szCs w:val="28"/>
        </w:rPr>
        <w:t xml:space="preserve"> может положительно </w:t>
      </w:r>
      <w:proofErr w:type="gramStart"/>
      <w:r w:rsidR="00A7356B">
        <w:rPr>
          <w:rFonts w:ascii="Times New Roman" w:hAnsi="Times New Roman" w:cs="Times New Roman"/>
          <w:sz w:val="28"/>
          <w:szCs w:val="28"/>
        </w:rPr>
        <w:t>влиять на достижение увеличения длинны</w:t>
      </w:r>
      <w:proofErr w:type="gramEnd"/>
      <w:r w:rsidR="00A7356B">
        <w:rPr>
          <w:rFonts w:ascii="Times New Roman" w:hAnsi="Times New Roman" w:cs="Times New Roman"/>
          <w:sz w:val="28"/>
          <w:szCs w:val="28"/>
        </w:rPr>
        <w:t xml:space="preserve"> отталкивания. Но это возможно только при </w:t>
      </w:r>
      <w:r w:rsidR="00A7356B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</w:t>
      </w:r>
      <w:r w:rsidR="00702C4B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овании </w:t>
      </w:r>
      <w:r w:rsidR="00A7356B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бега по увеличенной траектории пробегаемой дистанции</w:t>
      </w:r>
      <w:r w:rsidR="00A7356B">
        <w:rPr>
          <w:rFonts w:ascii="Times New Roman" w:hAnsi="Times New Roman" w:cs="Times New Roman"/>
          <w:sz w:val="28"/>
          <w:szCs w:val="28"/>
        </w:rPr>
        <w:t>.</w:t>
      </w:r>
      <w:r w:rsidR="0070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C4B">
        <w:rPr>
          <w:rFonts w:ascii="Times New Roman" w:hAnsi="Times New Roman" w:cs="Times New Roman"/>
          <w:sz w:val="28"/>
          <w:szCs w:val="28"/>
        </w:rPr>
        <w:t>Обобщая этот раздел мы приходим к</w:t>
      </w:r>
      <w:proofErr w:type="gramEnd"/>
      <w:r w:rsidR="00702C4B">
        <w:rPr>
          <w:rFonts w:ascii="Times New Roman" w:hAnsi="Times New Roman" w:cs="Times New Roman"/>
          <w:sz w:val="28"/>
          <w:szCs w:val="28"/>
        </w:rPr>
        <w:t xml:space="preserve"> выводу о </w:t>
      </w:r>
      <w:r w:rsidR="00702C4B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низкой эффективности данного пути </w:t>
      </w:r>
      <w:r w:rsidR="00702C4B">
        <w:rPr>
          <w:rFonts w:ascii="Times New Roman" w:hAnsi="Times New Roman" w:cs="Times New Roman"/>
          <w:sz w:val="28"/>
          <w:szCs w:val="28"/>
        </w:rPr>
        <w:t>(но с определенными оговорками относительно использования бега по увеличенной траектории дистанции).</w:t>
      </w:r>
    </w:p>
    <w:p w:rsidR="00580492" w:rsidRDefault="00043BE3" w:rsidP="00702C4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492">
        <w:rPr>
          <w:rFonts w:ascii="Times New Roman" w:hAnsi="Times New Roman" w:cs="Times New Roman"/>
          <w:sz w:val="28"/>
          <w:szCs w:val="28"/>
        </w:rPr>
        <w:t xml:space="preserve">Тогда нам остается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вариант</w:t>
      </w:r>
      <w:r w:rsidR="00580492">
        <w:rPr>
          <w:rFonts w:ascii="Times New Roman" w:hAnsi="Times New Roman" w:cs="Times New Roman"/>
          <w:sz w:val="28"/>
          <w:szCs w:val="28"/>
        </w:rPr>
        <w:t xml:space="preserve">. Но нам нужно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минимизировать возможные риски</w:t>
      </w:r>
      <w:r w:rsidR="00580492">
        <w:rPr>
          <w:rFonts w:ascii="Times New Roman" w:hAnsi="Times New Roman" w:cs="Times New Roman"/>
          <w:sz w:val="28"/>
          <w:szCs w:val="28"/>
        </w:rPr>
        <w:t xml:space="preserve"> снижения (вместо возрастания) конечного СТР. Что можно (и нужно) делать в этом направлении</w:t>
      </w:r>
      <w:proofErr w:type="gramStart"/>
      <w:r w:rsidR="0058049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0492" w:rsidRPr="00EC1173" w:rsidRDefault="00043BE3" w:rsidP="00702C4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492">
        <w:rPr>
          <w:rFonts w:ascii="Times New Roman" w:hAnsi="Times New Roman" w:cs="Times New Roman"/>
          <w:sz w:val="28"/>
          <w:szCs w:val="28"/>
        </w:rPr>
        <w:t xml:space="preserve">Генеральная задача –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повысить окислительные возможности БМВ и их части ГМВ.</w:t>
      </w:r>
    </w:p>
    <w:p w:rsidR="003501E5" w:rsidRPr="00EC1173" w:rsidRDefault="00043BE3" w:rsidP="008044AE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492">
        <w:rPr>
          <w:rFonts w:ascii="Times New Roman" w:hAnsi="Times New Roman" w:cs="Times New Roman"/>
          <w:sz w:val="28"/>
          <w:szCs w:val="28"/>
        </w:rPr>
        <w:t xml:space="preserve">Эта задача решается путем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увеличения доставки к работающим мышцам О</w:t>
      </w:r>
      <w:proofErr w:type="gramStart"/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="00580492">
        <w:rPr>
          <w:rFonts w:ascii="Times New Roman" w:hAnsi="Times New Roman" w:cs="Times New Roman"/>
          <w:sz w:val="28"/>
          <w:szCs w:val="28"/>
        </w:rPr>
        <w:t xml:space="preserve">, что не </w:t>
      </w:r>
      <w:r w:rsidR="00EC1173">
        <w:rPr>
          <w:rFonts w:ascii="Times New Roman" w:hAnsi="Times New Roman" w:cs="Times New Roman"/>
          <w:sz w:val="28"/>
          <w:szCs w:val="28"/>
        </w:rPr>
        <w:t xml:space="preserve">позволит развиваться </w:t>
      </w:r>
      <w:r w:rsidR="00580492">
        <w:rPr>
          <w:rFonts w:ascii="Times New Roman" w:hAnsi="Times New Roman" w:cs="Times New Roman"/>
          <w:sz w:val="28"/>
          <w:szCs w:val="28"/>
        </w:rPr>
        <w:t>лавинообр</w:t>
      </w:r>
      <w:r w:rsidR="00EC1173">
        <w:rPr>
          <w:rFonts w:ascii="Times New Roman" w:hAnsi="Times New Roman" w:cs="Times New Roman"/>
          <w:sz w:val="28"/>
          <w:szCs w:val="28"/>
        </w:rPr>
        <w:t xml:space="preserve">азному накоплению </w:t>
      </w:r>
      <w:r w:rsidR="00EC1173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</w:t>
      </w:r>
      <w:r w:rsidR="00EC1173">
        <w:rPr>
          <w:rFonts w:ascii="Times New Roman" w:hAnsi="Times New Roman" w:cs="Times New Roman"/>
          <w:sz w:val="28"/>
          <w:szCs w:val="28"/>
        </w:rPr>
        <w:t xml:space="preserve"> в мышцах,</w:t>
      </w:r>
      <w:r w:rsidR="008044AE">
        <w:rPr>
          <w:rFonts w:ascii="Times New Roman" w:hAnsi="Times New Roman" w:cs="Times New Roman"/>
          <w:sz w:val="28"/>
          <w:szCs w:val="28"/>
        </w:rPr>
        <w:t xml:space="preserve"> а позволит ему преобразовываться </w:t>
      </w:r>
      <w:r w:rsidR="00580492">
        <w:rPr>
          <w:rFonts w:ascii="Times New Roman" w:hAnsi="Times New Roman" w:cs="Times New Roman"/>
          <w:sz w:val="28"/>
          <w:szCs w:val="28"/>
        </w:rPr>
        <w:t xml:space="preserve">в т.н. </w:t>
      </w:r>
      <w:proofErr w:type="spellStart"/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пируват</w:t>
      </w:r>
      <w:proofErr w:type="spellEnd"/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0492">
        <w:rPr>
          <w:rFonts w:ascii="Times New Roman" w:hAnsi="Times New Roman" w:cs="Times New Roman"/>
          <w:sz w:val="28"/>
          <w:szCs w:val="28"/>
        </w:rPr>
        <w:t xml:space="preserve">(далее ПВ), который при адекватном наличии О2 в мышце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будет давать энергию для ее сокращения в ходе реакций окисления</w:t>
      </w:r>
      <w:r w:rsidR="00580492">
        <w:rPr>
          <w:rFonts w:ascii="Times New Roman" w:hAnsi="Times New Roman" w:cs="Times New Roman"/>
          <w:sz w:val="28"/>
          <w:szCs w:val="28"/>
        </w:rPr>
        <w:t xml:space="preserve">, а не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анаэробного гликолиза</w:t>
      </w:r>
      <w:r w:rsidR="00580492">
        <w:rPr>
          <w:rFonts w:ascii="Times New Roman" w:hAnsi="Times New Roman" w:cs="Times New Roman"/>
          <w:sz w:val="28"/>
          <w:szCs w:val="28"/>
        </w:rPr>
        <w:t xml:space="preserve">. Этот механизм зависит от </w:t>
      </w:r>
      <w:r w:rsidR="00580492" w:rsidRPr="00EC1173">
        <w:rPr>
          <w:rFonts w:ascii="Times New Roman" w:hAnsi="Times New Roman" w:cs="Times New Roman"/>
          <w:b/>
          <w:bCs/>
          <w:sz w:val="28"/>
          <w:szCs w:val="28"/>
        </w:rPr>
        <w:t>повышения сердечной производительности,</w:t>
      </w:r>
      <w:r w:rsidR="00580492">
        <w:rPr>
          <w:rFonts w:ascii="Times New Roman" w:hAnsi="Times New Roman" w:cs="Times New Roman"/>
          <w:sz w:val="28"/>
          <w:szCs w:val="28"/>
        </w:rPr>
        <w:t xml:space="preserve"> когда сердце будет способно доставлять в работающие мышцы достаточное количество крови, насыщенной О</w:t>
      </w:r>
      <w:proofErr w:type="gramStart"/>
      <w:r w:rsidR="005804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80492">
        <w:rPr>
          <w:rFonts w:ascii="Times New Roman" w:hAnsi="Times New Roman" w:cs="Times New Roman"/>
          <w:sz w:val="28"/>
          <w:szCs w:val="28"/>
        </w:rPr>
        <w:t xml:space="preserve">. В свою очередь, чтобы это было возможно не достаточно только повышения </w:t>
      </w:r>
      <w:r w:rsidR="008044AE">
        <w:rPr>
          <w:rFonts w:ascii="Times New Roman" w:hAnsi="Times New Roman" w:cs="Times New Roman"/>
          <w:sz w:val="28"/>
          <w:szCs w:val="28"/>
        </w:rPr>
        <w:t>сердечной производительности (на самом деле все значительно сложнее, и сильно зависит от</w:t>
      </w:r>
      <w:proofErr w:type="gramStart"/>
      <w:r w:rsidR="008044AE">
        <w:rPr>
          <w:rFonts w:ascii="Times New Roman" w:hAnsi="Times New Roman" w:cs="Times New Roman"/>
          <w:sz w:val="28"/>
          <w:szCs w:val="28"/>
        </w:rPr>
        <w:t xml:space="preserve"> </w:t>
      </w:r>
      <w:r w:rsidR="008044AE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="008044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Необходимо значительное расширение капиллярной сети ГМВ, которые по своей природе не обладают этим. </w:t>
      </w:r>
    </w:p>
    <w:p w:rsidR="00A812FB" w:rsidRDefault="00043BE3" w:rsidP="00702C4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1E5">
        <w:rPr>
          <w:rFonts w:ascii="Times New Roman" w:hAnsi="Times New Roman" w:cs="Times New Roman"/>
          <w:sz w:val="28"/>
          <w:szCs w:val="28"/>
        </w:rPr>
        <w:t xml:space="preserve">На методическом уровне данный путь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потребует </w:t>
      </w:r>
      <w:r w:rsidR="00580492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развития силы БМВ и их части ГМВ, развития в мышечных группах нижних конечностей имеющихся там ММВ, как одного из инструментов ликвидации избытка Ла, образовавшегося в БМВ в ходе их интенсивной работы. </w:t>
      </w:r>
      <w:r w:rsidR="003501E5">
        <w:rPr>
          <w:rFonts w:ascii="Times New Roman" w:hAnsi="Times New Roman" w:cs="Times New Roman"/>
          <w:sz w:val="28"/>
          <w:szCs w:val="28"/>
        </w:rPr>
        <w:t xml:space="preserve">Необходимо повышение уровня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базовой выносливости</w:t>
      </w:r>
      <w:r w:rsidR="003501E5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увеличение работы в зонах ПАО,</w:t>
      </w:r>
      <w:r w:rsidR="003501E5">
        <w:rPr>
          <w:rFonts w:ascii="Times New Roman" w:hAnsi="Times New Roman" w:cs="Times New Roman"/>
          <w:sz w:val="28"/>
          <w:szCs w:val="28"/>
        </w:rPr>
        <w:t xml:space="preserve"> что параллельно будет приводить к росту сердечной производительности. Для решения задачи развития капиллярной сети в основных работающих мышцах потребуется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увеличение работы специального характера </w:t>
      </w:r>
      <w:r w:rsidR="003501E5">
        <w:rPr>
          <w:rFonts w:ascii="Times New Roman" w:hAnsi="Times New Roman" w:cs="Times New Roman"/>
          <w:sz w:val="28"/>
          <w:szCs w:val="28"/>
        </w:rPr>
        <w:t xml:space="preserve">(ледовые тренировки) и  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специфического характера</w:t>
      </w:r>
      <w:r w:rsidR="003501E5">
        <w:rPr>
          <w:rFonts w:ascii="Times New Roman" w:hAnsi="Times New Roman" w:cs="Times New Roman"/>
          <w:sz w:val="28"/>
          <w:szCs w:val="28"/>
        </w:rPr>
        <w:t xml:space="preserve"> (различного рода имитационные упражнения)</w:t>
      </w:r>
      <w:r w:rsidR="009247F7">
        <w:rPr>
          <w:rFonts w:ascii="Times New Roman" w:hAnsi="Times New Roman" w:cs="Times New Roman"/>
          <w:sz w:val="28"/>
          <w:szCs w:val="28"/>
        </w:rPr>
        <w:t xml:space="preserve">. Конкретные форматы тренировок, решающих подобные задачи </w:t>
      </w:r>
      <w:r w:rsidR="009247F7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хорошо известны как в СБК</w:t>
      </w:r>
      <w:r w:rsidR="009247F7">
        <w:rPr>
          <w:rFonts w:ascii="Times New Roman" w:hAnsi="Times New Roman" w:cs="Times New Roman"/>
          <w:sz w:val="28"/>
          <w:szCs w:val="28"/>
        </w:rPr>
        <w:t xml:space="preserve">, так и таких видах спорта, как </w:t>
      </w:r>
      <w:proofErr w:type="gramStart"/>
      <w:r w:rsidR="009247F7">
        <w:rPr>
          <w:rFonts w:ascii="Times New Roman" w:hAnsi="Times New Roman" w:cs="Times New Roman"/>
          <w:sz w:val="28"/>
          <w:szCs w:val="28"/>
        </w:rPr>
        <w:t>велосипедный</w:t>
      </w:r>
      <w:proofErr w:type="gramEnd"/>
      <w:r w:rsidR="009247F7">
        <w:rPr>
          <w:rFonts w:ascii="Times New Roman" w:hAnsi="Times New Roman" w:cs="Times New Roman"/>
          <w:sz w:val="28"/>
          <w:szCs w:val="28"/>
        </w:rPr>
        <w:t xml:space="preserve">, плавание, легкая атлетика. При развитии </w:t>
      </w:r>
      <w:r w:rsidR="009247F7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силы</w:t>
      </w:r>
      <w:r w:rsidR="009247F7">
        <w:rPr>
          <w:rFonts w:ascii="Times New Roman" w:hAnsi="Times New Roman" w:cs="Times New Roman"/>
          <w:sz w:val="28"/>
          <w:szCs w:val="28"/>
        </w:rPr>
        <w:t xml:space="preserve"> требуется постоянное внимание к развитию ее </w:t>
      </w:r>
      <w:r w:rsidR="009247F7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взрывного компонента</w:t>
      </w:r>
      <w:r w:rsidR="009247F7">
        <w:rPr>
          <w:rFonts w:ascii="Times New Roman" w:hAnsi="Times New Roman" w:cs="Times New Roman"/>
          <w:sz w:val="28"/>
          <w:szCs w:val="28"/>
        </w:rPr>
        <w:t xml:space="preserve">. При совершенствовании техники бега нужно обращать особое внимание на освоение т.н. </w:t>
      </w:r>
      <w:r w:rsidR="009247F7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«раннего отталкивания».</w:t>
      </w:r>
    </w:p>
    <w:p w:rsidR="00A812FB" w:rsidRDefault="00A812FB" w:rsidP="00702C4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0492" w:rsidRPr="00EC1173" w:rsidRDefault="00A812FB" w:rsidP="00702C4B">
      <w:pPr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Исп. 21.07.23                                                      БФ</w:t>
      </w:r>
      <w:r w:rsidR="003501E5" w:rsidRPr="00EC1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3157D" w:rsidRPr="006E3D51" w:rsidRDefault="00B3157D" w:rsidP="00B315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0A9" w:rsidRPr="00F57CC6" w:rsidRDefault="009F70A9" w:rsidP="006E3D51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D7DE6" w:rsidRDefault="00DD7DE6" w:rsidP="00F57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DFC" w:rsidRDefault="00DD7DE6" w:rsidP="00521DF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DFC" w:rsidRDefault="00521DFC" w:rsidP="00521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D35" w:rsidRDefault="00795D35" w:rsidP="0079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EE8" w:rsidRDefault="00FC0F04" w:rsidP="00FC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9B" w:rsidRPr="006C689B" w:rsidRDefault="006C689B" w:rsidP="006C689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6C689B" w:rsidRPr="006C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6B3"/>
    <w:multiLevelType w:val="hybridMultilevel"/>
    <w:tmpl w:val="AA16BC5A"/>
    <w:lvl w:ilvl="0" w:tplc="303A95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B"/>
    <w:rsid w:val="00043BE3"/>
    <w:rsid w:val="0009060E"/>
    <w:rsid w:val="00163137"/>
    <w:rsid w:val="001D1C57"/>
    <w:rsid w:val="00310EE9"/>
    <w:rsid w:val="00331D16"/>
    <w:rsid w:val="003501E5"/>
    <w:rsid w:val="004E2AA6"/>
    <w:rsid w:val="00521DFC"/>
    <w:rsid w:val="00565A5B"/>
    <w:rsid w:val="0056732F"/>
    <w:rsid w:val="00580492"/>
    <w:rsid w:val="006A0F07"/>
    <w:rsid w:val="006C689B"/>
    <w:rsid w:val="006E3D51"/>
    <w:rsid w:val="006F4CC1"/>
    <w:rsid w:val="00700408"/>
    <w:rsid w:val="00702C4B"/>
    <w:rsid w:val="00711EE8"/>
    <w:rsid w:val="00795D35"/>
    <w:rsid w:val="007B2A6A"/>
    <w:rsid w:val="008044AE"/>
    <w:rsid w:val="00823DE2"/>
    <w:rsid w:val="00883081"/>
    <w:rsid w:val="008B1FD9"/>
    <w:rsid w:val="009247F7"/>
    <w:rsid w:val="009F70A9"/>
    <w:rsid w:val="00A51A0A"/>
    <w:rsid w:val="00A7356B"/>
    <w:rsid w:val="00A812FB"/>
    <w:rsid w:val="00B3157D"/>
    <w:rsid w:val="00B41699"/>
    <w:rsid w:val="00B62AB9"/>
    <w:rsid w:val="00BF5230"/>
    <w:rsid w:val="00C16B51"/>
    <w:rsid w:val="00C27D20"/>
    <w:rsid w:val="00CD2C08"/>
    <w:rsid w:val="00D331F9"/>
    <w:rsid w:val="00D61C69"/>
    <w:rsid w:val="00DD7DE6"/>
    <w:rsid w:val="00E03175"/>
    <w:rsid w:val="00EC1173"/>
    <w:rsid w:val="00F02BEF"/>
    <w:rsid w:val="00F52A48"/>
    <w:rsid w:val="00F57CC6"/>
    <w:rsid w:val="00FC0F04"/>
    <w:rsid w:val="00FD7323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BVCK</dc:creator>
  <cp:lastModifiedBy>BVCK</cp:lastModifiedBy>
  <cp:revision>4</cp:revision>
  <dcterms:created xsi:type="dcterms:W3CDTF">2023-09-04T09:49:00Z</dcterms:created>
  <dcterms:modified xsi:type="dcterms:W3CDTF">2023-10-04T18:48:00Z</dcterms:modified>
</cp:coreProperties>
</file>